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C5" w:rsidRPr="00B650C5" w:rsidRDefault="00B650C5" w:rsidP="00B650C5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Приказ Министерства здравоохранения РФ от 6 июня 2013 г. N 354н "О порядке проведения патолого-анатомических вскрытий" 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ru-RU"/>
        </w:rPr>
        <w:t xml:space="preserve">Развернуть </w:t>
      </w:r>
    </w:p>
    <w:p w:rsidR="00B650C5" w:rsidRPr="00B650C5" w:rsidRDefault="00B650C5" w:rsidP="00B65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anchor="text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 Министерства здравоохранения РФ от 6 июня 2013 г. N 354н "О порядке проведения патолого-анатомических вскрытий"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B650C5" w:rsidRPr="00B650C5" w:rsidRDefault="00B650C5" w:rsidP="00B65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" w:anchor="block_1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N 1. Порядок проведения патолого-анатомических вскрытий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B650C5" w:rsidRPr="00B650C5" w:rsidRDefault="00B650C5" w:rsidP="00B65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8" w:anchor="block_2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N 2. Форма N 013/у "Протокол патолого-анатомического вскрытия"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B650C5" w:rsidRPr="00B650C5" w:rsidRDefault="00B650C5" w:rsidP="00B65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9" w:anchor="block_3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N 3. Форма N 013-1/у "Протокол патолого-анатомического вскрытия плода, мертворожденного или новорожденного"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B650C5" w:rsidRPr="00B650C5" w:rsidRDefault="00B650C5" w:rsidP="00B65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0" w:anchor="block_4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N 4. Форма N 015/у "Журнал регистрации поступления и выдачи тел умерших"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 Министерства здравоохранения РФ от 6 июня 2013 г. N 354н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 порядке проведения патолого-анатомических вскрытий"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соответствии со </w:t>
      </w:r>
      <w:hyperlink r:id="rId11" w:anchor="block_14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статьями 14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hyperlink r:id="rId12" w:anchor="block_67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67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3446), приказываю: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порядок проведения патолого-анатомических вскрытий согласно </w:t>
      </w:r>
      <w:hyperlink r:id="rId13" w:anchor="block_1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приложению N 1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форму учетной медицинской документации N 013/у "Протокол патолого-анатомического вскрытия" согласно </w:t>
      </w:r>
      <w:hyperlink r:id="rId14" w:anchor="block_2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приложению N 2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форму учетной медицинской документации N 013-1/у "Протокол патолого-анатомического вскрытия плода, мертворожденного или новорожденного" согласно </w:t>
      </w:r>
      <w:hyperlink r:id="rId15" w:anchor="block_3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приложению N 3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форму учетной медицинской документации N 015/у "Журнал регистрации поступления и выдачи тел умерших" согласно </w:t>
      </w:r>
      <w:hyperlink r:id="rId16" w:anchor="block_4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приложению N 4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2. Признать утратившим силу </w:t>
      </w:r>
      <w:hyperlink r:id="rId17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Министерства здравоохранения и медицинской промышленности Российской Федерации от 29 апреля 1994 г. N 82 "О порядке проведения патолого-анатомических вскрытий" (зарегистрирован Министерством юстиции Российской Федерации 1 июня 1994 г., регистрационный N 588).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B650C5" w:rsidRPr="00B650C5" w:rsidTr="00B650C5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Министр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В.И. Скворцова</w:t>
            </w:r>
          </w:p>
        </w:tc>
      </w:tr>
    </w:tbl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Зарегистрировано в Минюсте РФ 16 декабря 2013 г.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Регистрационный N 30612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 1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к </w:t>
      </w:r>
      <w:hyperlink r:id="rId18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приказу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Министерства здравоохранения РФ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 6 июня 2013 г. N 354н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Порядок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проведения патолого-анатомических вскрытий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Настоящий Порядок устанавливает правила проведения патолого-анатомических вскрытий в патолого-анатомических бюро или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 (далее - патолого-анатомические бюро (отделения).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Действие настоящего Порядка не распространяется на отношения, связанные с проведением судебно-медицинской экспертизы трупа, донорством органов и тканей человека и их трансплантацией (пересадкой), а также с передачей невостребованного тела, органов и тканей умершего человека для использования в медицинских, научных и учебных целях.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Патолого-анатомическое вскрытие проводится врачом-патологоанатомом в целях получения данных о причине смерти человека и диагнозе заболевания. Патолого-анатомическое вскрытие осуществляется путем посмертного патолого-анатомического исследования внутренних органов и тканей умершего человека, новорожденных, а также мертворожденных и плодов.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По религиозным мотивам при наличии письменного заявления супруга или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или при волеизъявлении самого умершего, сделанном им при жизни, патолого-анатомическое вскрытие не производится, за исключением случаев: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подозрения на насильственную смерть;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подозрения на передозировку или непереносимость лекарственных препаратов или диагностических препаратов;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5) смерти: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от инфекционного заболевания или при подозрении на него;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от онкологического заболевания при отсутствии гистологической верификации опухоли;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от заболевания, связанного с последствиями экологической катастрофы;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 беременных, рожениц, родильниц (включая последний день послеродового периода) и детей в возрасте до двадцати восьми дней жизни включительно;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6) рождения мертвого ребенка;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7) необходимости судебно-медицинского исследования</w:t>
      </w:r>
      <w:hyperlink r:id="rId19" w:anchor="block_991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*(1)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Направление тел умерших, а также мертворожденных, на патолого-анатомическое вскрытие, если отсутствуют обстоятельства, препятствующие проведению патолого-анатомического вскрытия (</w:t>
      </w:r>
      <w:hyperlink r:id="rId20" w:anchor="block_1003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абзац первый пункта 3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настоящего Порядка), осуществляется после констатации биологической смерти человека медицинским работником медицинской организации или выездной бригады скорой медицинской помощи в порядке, установленном </w:t>
      </w:r>
      <w:hyperlink r:id="rId21" w:anchor="block_1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Правилами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определения момента смерти человека, в том числе критериями и процедурой установления смерти человека, утвержденными </w:t>
      </w:r>
      <w:hyperlink r:id="rId22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Правительства Российской Федерации от 20 сентября 2012 г. N 950 (Собрание законодательства Российской Федерации, 2012, N 39, ст. 5289).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5. Направление на патолого-анатомическое вскрытие тел умерших в медицинских организациях, оказывающих медицинскую помощь в стационарных условиях, организует заведующий отделением медицинской организации, в котором находился пациент на момент наступления смерти, а в случае его отсутствия - дежурный врач.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В случае наступления смерти вне медицинской организации направление на патолого-анатомическое вскрытие тел умерших организует врач (фельдшер) медицинской организации, в которой умерший получал первичную медико-санитарную помощь, либо медицинской организации, осуществляющей медицинское обслуживание территории, где констатирована смерть.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В случае наступления смерти в стационарных учреждениях социального обслуживания, образовательных организациях, в которых созданы условия для проживания обучающихся, и домах ребенка направление на патолого-анатомическое вскрытие тел умерших организует врач (фельдшер) указанных организаций либо медицинской организации, осуществляющей медицинское обслуживание этих организаций.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8. Медицинский работник в случаях, предусмотренных </w:t>
      </w:r>
      <w:hyperlink r:id="rId23" w:anchor="block_1005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пунктами 5-7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настоящего Порядка, оформляет и подписывает направление на патолого-анатомическое вскрытие в патолого-анатомическое бюро (отделение), в котором указываются следующие сведения: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наименование организации, врач (фельдшер) которой осуществляет направление тела умершего в патолого-анатомическое бюро (отделение);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фамилия, имя, отчество и дата рождения умершего (фамилия матери плода и дата отделения плода);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дата и время наступления смерти (мертворождения).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9. Для проведения патолого-анатомического вскрытия вместе с телом умершего (мертворожденного, плода) в патолого-анатомическое бюро (отделение) направляется медицинская документация умершего (мертворожденного, плода) - медицинская карта стационарного больного (медицинская карта родов, медицинская карта новорожденного, история развития ребенка, медицинская карта амбулаторного больного), содержащая результаты проведенных лабораторных и инструментальных диагностических исследований, карты анестезиологических и реанимационных пособий, протоколы оперативных вмешательств, заключительный клинический диагноз с указанием кода диагноза в соответствии с </w:t>
      </w:r>
      <w:hyperlink r:id="rId24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МКБ-Х</w:t>
        </w:r>
      </w:hyperlink>
      <w:hyperlink r:id="rId25" w:anchor="block_992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*(2)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посмертный эпикриз.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Патолого-анатомические бюро (отделения), в которые осуществляется доставка тел умерших, определены органами государственной власти субъектов Российской Федерации в сфере охраны здоровья на основании установленных законодательством Российской Федерации в сфере охраны здоровья полномочиями</w:t>
      </w:r>
      <w:hyperlink r:id="rId26" w:anchor="block_993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*(3)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 При подозрении на наличие признаков особо опасных инфекционных болезней у умершего, мертворожденного или плода патолого-анатомическое вскрытие осуществляется в изолированных помещениях патолого-анатомического бюро (отделения), предназначенных для вскрытия таких трупов, в соответствии с требованиями государственных санитарно-эпидемиологических правил и гигиенических нормативов.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 если при проведении патолого-анатомического вскрытия обнаружены признаки инфекционных болезней, информация об этом направляется медицинской организацией, в которой проводилось патолого-анатомическое вскрытие, в территориальный орган, уполномоченный осуществлять федеральный государственный санитарно-эпидемиологический надзор по месту регистрации заболевания умершего, мертворожденного или плода в соответствии с порядками оказания медицинской помощи при инфекционных заболеваниях, утвержденными Министерством здравоохранения Российской Федерации</w:t>
      </w:r>
      <w:hyperlink r:id="rId27" w:anchor="block_994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*(4)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12. При подозрении на наличие признаков насильственной смерти, признаков потребления наркотических средств или психотропных веществ без назначения врача тело умершего направляется на судебно-медицинскую экспертизу в соответствии с </w:t>
      </w:r>
      <w:hyperlink r:id="rId28" w:anchor="block_1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порядком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проведения судебно-медицинских экспертиз, утвержденным Министерством здравоохранения Российской Федерации в соответствии с </w:t>
      </w:r>
      <w:hyperlink r:id="rId29" w:anchor="block_622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частью 2 статьи 62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Федерального закона Российской Федерации от 21 ноября 2011 г. N 323-ФЗ "Об основах охраны здоровья граждан в Российской Федерации".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13. Патолого-анатомические вскрытия подразделяются на следующие категории сложности: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1) патолого-анатомическое вскрытие первой категории сложности - патолого-анатомическое вскрытие (макроскопическое исследование) без проведения гистологического исследования;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патолого-анатомическое вскрытие второй категории сложности - патолого-анатомическое вскрытие плода, мертворожденного или умершего новорожденного, а также патолого-анатомическое вскрытие при установленном клиническом диагнозе, включая осложнения основного заболевания, при отсутствии неопределенности в трактовке механизмов и причины смерти (в том числе при ишемической болезни сердца, ревматических поражениях клапанов сердца вне обострения, инфаркте головного мозга, новообразованиях, подтвержденных гистологически, циррозе печени, язве желудка и двенадцатиперстной кишки, аппендиците, холецистите, желчнокаменной болезни, аневризме аорты);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3) патолого-анатомическое вскрытие третьей категории сложности - патолого-анатомическое вскрытие при установленном клиническом диагнозе, включая осложнения основного заболевания, а также в случаях смерти после оперативных вмешательств (за исключением случаев, предусмотренных </w:t>
      </w:r>
      <w:hyperlink r:id="rId30" w:anchor="block_10134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подпунктами 4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</w:t>
      </w:r>
      <w:hyperlink r:id="rId31" w:anchor="block_10135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5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настоящего пункта), когда возникают трудности в трактовке сущности патологического процесса, механизмов и причины смерти, что требует применения дополнительных гистологических и гистохимических окрасок, бактериоскопического, бактериологического, биохимического и других исследований (в том числе при кардиомиопатиях, перикардитах, миокардитах, эндокардитах, цереброваскулярных заболеваниях, сосудистой недостаточности кишечника, кишечной непроходимости, вирусных гепатитах, пиелонефритах, мочекаменной болезни, обструктивных болезнях легкого, сосудистой недостаточности конечностей, психических и нервных болезнях, алкоголизме, панкреатитах, амилоидозе);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патолого-анатомическое вскрытие четвертой категории сложности - патолого-анатомическое вскрытие при комбинированном основном заболевании или полипатии, при наличии дефектов диагностики и лечения, что вызвало трудности в трактовке характера патологического процесса, механизмов и причины смерти (в том числе при интраоперационной или ранней послеоперационной смерти, инфекционных заболеваниях (кроме ВИЧ-инфекции, особо опасных инфекций), заболеваниях беременных, рожениц и родильниц, при гнойно-воспалительных осложнениях, не диагностированных при жизни, сепсисе, болезнях крови и кроветворных органов, ревматических болезнях, заболеваниях спинного мозга, болезнях кожи и костно-мышечной системы, профессиональных заболеваниях, в том числе пневмокониозах, интерстициальных болезнях легких, болезнях эндокринной системы, болезнях накопления);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5) патолого-анатомическое вскрытие пятой категории сложности - патолого-анатомическое вскрытие при неустановленном клиническом диагнозе основного заболевания, когда имеются трудности в трактовке характера патологического процесса и причины смерти или необходимо применение дополнительных иммуногистохимических, молекулярно-биологических, электронно-микроскопических методов исследования (в том числе при новообразованиях неустановленного гистогенеза, особо опасных инфекционных болезнях, ВИЧ-инфекции).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 Патолого-анатомическое вскрытие проводится в срок до трех суток после констатации биологической смерти человека.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15. Сведения о поступлении в патолого-анатомическое бюро (отделение) тела умершего вносятся в форму учетной медицинской документации N 015/у "Журнал регистрации поступления и выдачи тел умерших" (</w:t>
      </w:r>
      <w:hyperlink r:id="rId32" w:anchor="block_4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N 4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настоящему приказу) (далее - Журнал регистрации поступления и выдачи тел умерших).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16. При проведении патолого-анатомического вскрытия гистологический, биохимический, микробиологический и другие необходимые методы исследований отдельных органов, тканей умершего или их частей являются неотъемлемой частью диагностического процесса в целях выявления причин смерти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 требуется</w:t>
      </w:r>
      <w:hyperlink r:id="rId33" w:anchor="block_995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*(5)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17. Перед началом проведения патолого-анатомического вскрытия врач-патологоанатом изучает медицинскую документацию, представленную для проведения патолого-анатомического вскрытия, и, при необходимости, получает разъяснения у врачей-специалистов, принимавших участие в обследовании и лечении пациента.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18. На проведение патолого-анатомического вскрытия пациента, умершего в медицинской организации, оказывающей медицинскую помощь в стационарных условиях, приглашается его 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лечащий врач (врач-акушер-гинеколог, врач-неонатолог), фельдшер, акушерка или заведующий отделением медицинской организации, в котором находился пациент на момент наступления смерти.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19. Этапы проведения патолого-анатомического вскрытия: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наружный осмотр тела;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вскрытие и исследование полостей тела;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извлечение органокомплекса;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изучение органов и тканей;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5) взятие биологического материала для гистологического и других дополнительных исследований;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6) приведение тела в достойный вид;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7) лабораторная обработка биологического материала;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8) микроскопическое изучение биологического материала.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20. Наружный осмотр тела включает в себя осмотр состояния кожных покровов, в том числе на наличие послеоперационных рубцов и ран, повязок, дренажей, патологических образований.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21. Вскрытие и исследование полостей тела включает в себя осмотр состояния стенок и содержимого полостей, синтопического расположения органов, характеристику их серозного покрова.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22. Извлечение органокомплекса осуществляется с использованием методических приемов, позволяющих сохранить взаиморасположение внутренних органов и тканей.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23. Изучение органов и тканей производится в следующей последовательности: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головной мозг и оболочки мозга;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череп и придаточные пазухи;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язык, глотка, пищевод;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трахея, бронхи, легкое;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5) сердце и крупные сосуды;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6) средостение, забрюшинная клетчатка, грудная и брюшная полости;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7) грудная аорта, брюшная аорта, крупные артерии (почечные, брыжеечные, подвздошные);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8) почки, надпочечники, мочеточники;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9) поджелудочная железа, печень, желчный пузырь;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10) желудок, двенадцатиперстная кишка, тонкая кишка, толстая кишка;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11) мочевой пузырь, предстательная железа (матка, яичники);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12) магистральные сосуды конечностей;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13) кости и мягкие ткани;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14) плацента (при наличии);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15) плодные оболочки и пуповина (при наличии).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24. Взятие биологического материала для гистологического исследования (при наличии медицинских показаний - гистохимического, иммуногистохимического, генетического, молекулярно-биологического исследований) включает в себя иссечение кусочков органов и тканей и помещение их в фиксирующие растворы. Гистологические, гистохимические, иммуногистохимические, генетические, молекулярно-биологические исследования выполняются в патолого-анатомическом бюро (отделении).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наличии медицинских показаний производится взятие биологического материала для микробиологического (бактериологического, вирусологического), биохимического и (или) других необходимых исследований. Для проведения указанных исследований биологический материал передается в соответствующее структурное подразделение медицинской организации в нефиксированном (нативном) виде. Для микробиологического (бактериологического и вирусологического) исследования биологический материал забирается с соблюдением требований стерильности.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25. Патолого-анатомическое вскрытие проводится с соблюдением достойного отношения к телу умершего и сохранением максимально его анатомической формы.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После проведения патолого-анатомического вскрытия приведение тела в достойный вид осуществляется путем ушивания секционных разрезов и омывания водой.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26. Лабораторная обработка биологического материала, взятого для гистологического, иммуногистохимического, генетического, молекулярно-биологического исследований, включает в себя: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окончательную фиксацию;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проводку (обезвоживание и пропитывание парафином);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заливку в парафин с изготовлением парафиновых блоков;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микротомию (изготовление парафиновых срезов, монтирование их на предметные стекла и высушивание);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5) окраску, заключение и высушивание микропрепаратов;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6) сортировку микропрепаратов.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27. Микроскопическое изучение биологического материала представляет собой микроскопическое исследование микропрепаратов с помощью гистологических, гистохимических, иммуногистохимических методов исследований, а также сопоставление их результатов с данными макроскопического исследования.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28. По окончании этапов проведения патолого-анатомического вскрытия, предусмотренных </w:t>
      </w:r>
      <w:hyperlink r:id="rId34" w:anchor="block_10191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подпунктами 1-5 пункта 19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настоящего Порядка, в день проведения патолого-анатомического вскрытия врач-патологоанатом оформляет форму учетной медицинской документации N 013/у "Протокол патолого-анатомического вскрытия" или форму учетной медицинской документации N 013/у-1 "Протокол патолого-анатомического вскрытия плода, мертворожденного или новорожденного" (</w:t>
      </w:r>
      <w:hyperlink r:id="rId35" w:anchor="block_2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приложения N 2-3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настоящему приказу) (далее - протокол патолого-анатомического вскрытия).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29. Для выявления расхождения заключительного клинического диагноза и патолого-анатомического диагноза, а также дефектов оказания медицинской помощи производится сопоставление заключительного клинического диагноза и патолого-анатомического диагноза в части установленных: основного заболевания, осложнений основного заболевания, сопутствующих заболеваний.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Сведения о расхождении заключительного клинического диагноза и патолого-анатомического диагноза, а также о выявленных дефектах оказания медицинской помощи вносятся врачом-патологоанатомом в протокол патолого-анатомического вскрытия и направляются в медицинскую организацию, врач (фельдшер) которой выдал направление на патолого-анатомическое вскрытие.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30. Не позднее тридцати суток после завершения проведения патолого-анатомического вскрытия врач-патологоанатом осуществляет окончательное оформление протокола патолого-анатомического 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вскрытия, а также вносит в медицинскую карту стационарного больного (медицинскую карту родов, медицинскую карту новорожденного, историю развития ребенка медицинскую карту амбулаторного пациента) патолого-анатомический диагноз и клинико-патолого-анатомический эпикриз.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Копия протокола патолого-анатомического вскрытия вносится в медицинскую документацию умершего - медицинскую карту стационарного больного (медицинскую карту родов, медицинскую карту новорожденного, историю развития ребенка, медицинскую карту амбулаторного пациента), которая возвращается в медицинскую организацию.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31. Заключение о причине смерти и диагнозе заболевания по результатам патолого-анатомического вскрытия отражается в учетной </w:t>
      </w:r>
      <w:hyperlink r:id="rId36" w:anchor="block_2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форме N 106/у-08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"Медицинское свидетельство о смерти" или в учетной </w:t>
      </w:r>
      <w:hyperlink r:id="rId37" w:anchor="block_3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форме N 106-2/у-08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"Медицинское свидетельство о перинатальной смерти", которые утверждены </w:t>
      </w:r>
      <w:hyperlink r:id="rId38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Министерства здравоохранения и социального развития Российской Федерации от 26 декабря 2008 г. N 782н (зарегистрирован Министерством юстиции Российской Федерации 30 декабря 2008 г., регистрационный N 13055), с изменениями, внесенными </w:t>
      </w:r>
      <w:hyperlink r:id="rId39" w:anchor="block_2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Министерства здравоохранения и социального развития Российской Федерации от 27 декабря 2011 г. N 1687н (зарегистрирован Министерством юстиции Российской Федерации 15 марта 2012 г., регистрационный N 23490).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32. 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родным сестрам, внукам, дедушкам, бабушкам),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</w:t>
      </w:r>
      <w:hyperlink r:id="rId40" w:anchor="block_996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*(6)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случае, указанном в </w:t>
      </w:r>
      <w:hyperlink r:id="rId41" w:anchor="block_1032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абзаце 1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настоящего пункта, заключение о причине смерти и диагнозе заболевания оформляется выпиской из протокола патолого-анатомического вскрытия.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33. После завершения патолого-анатомического вскрытия тело умершего выдается для погребения 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 либо законному представителю умершего, а при отсутствии таковых - иному лицу, взявшему на себя обязанность осуществить погребение умершего.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Сведения о выдаче тела умершего вносятся в </w:t>
      </w:r>
      <w:hyperlink r:id="rId42" w:anchor="block_4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Журнал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регистрации поступления и выдачи тел умерших.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34. В медицинской организации, проводящей патолого-анатомическое вскрытие, формируется архив, который включает следующие материалы, полученные по результатам патолого-анатомических вскрытий: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биологические материалы;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гистологические препараты;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протоколы патолого-анатомических вскрытий.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35. Биологические материалы, полученные при проведении патолого-анатомических вскрытий, хранятся в 10% растворе нейтрального формалина в архиве патолого-анатомического бюро (отделения) до окончания гистологического исследования и установления патолого-анатомического диагноза.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Гистологические препараты и биологические материалы в парафиновых блоках хранятся в архиве патолого-анатомического бюро (отделения) в течение трех лет.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Протокол патолого-анатомического вскрытия хранится в архиве медицинской организации, в которой проводится патолого-анатомическое вскрытие, в течение срока хранения медицинской карты стационарного больного (медицинской карты родов, медицинской карты новорожденного, истории развития ребенка, медицинской карты амбулаторного больного).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36. В случае выдачи по письменному запросу органов дознания, следствия, суда гистологических препаратов, биологических материалов в парафиновых блоках и копий протоколов патолого-анатомического вскрытия сведения об этом фиксируются записью в журнале, которая должна содержать: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1) дату выдачи гистологических препаратов, биологических материалов в парафиновых блоках и копий протоколов патолого-анатомического вскрытия;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2) сведения об умершем, указанные в </w:t>
      </w:r>
      <w:hyperlink r:id="rId43" w:anchor="block_10082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подпункте 2 пункта 8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настоящего Порядка;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реквизиты письменного запроса органов дознания, следствия, суда;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сведения о лице, которому выданы гистологические препараты, биологические материалы в парафиновых блоках и копии протоколов патолого-анатомического вскрытия, и его подпись;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5) сведения о работнике, который произвел выдачу гистологических препаратов, биологических материалов в парафиновых блоках и копий протоколов патолого-анатомического вскрытия и его подпись;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6) отметка о возвращении гистологических препаратов, биологических материалов в парафиновых блоках.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37. Медицинские отходы, образовавшиеся в результате проведения патолого-анатомического вскрытия, включая гистологические препараты и биологические материалы в парафиновых блоках, по истечении срока, предусмотренного </w:t>
      </w:r>
      <w:hyperlink r:id="rId44" w:anchor="block_1035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пунктом 35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настоящего Порядка, утилизируются в соответствии с санитарно-эпидемиологическими правилами и нормативами </w:t>
      </w:r>
      <w:hyperlink r:id="rId45" w:anchor="block_100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СанПиН 2.1.7.2790-10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"Санитарно-эпидемиологические требования к обращению с медицинскими отходами", утвержденными </w:t>
      </w:r>
      <w:hyperlink r:id="rId46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Главного государственного санитарного врача Российской Федерации от 9 декабря 2010 г. N 163 (зарегистрировано Министерством юстиции Российской Федерации 17 февраля 2011 г., регистрационный N 19871).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*(1) В соответствии с </w:t>
      </w:r>
      <w:hyperlink r:id="rId47" w:anchor="block_673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частью 3 статьи 67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Федерального закона Российской Федерации от 21 ноября 2011 г. N 323-ФЗ "Об основах охраны здоровья граждан в Российской Федерации".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*(2) </w:t>
      </w:r>
      <w:hyperlink r:id="rId48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Международная статистическая классификация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болезней и проблем, связанных со здоровьем (X пересмотр).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*(3) </w:t>
      </w:r>
      <w:hyperlink r:id="rId49" w:anchor="block_16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 16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Федерального закона от 21 ноября 2011 г. N 323-ФЗ "Об основах охраны здоровья граждан в Российской Федерации".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*(4) </w:t>
      </w:r>
      <w:hyperlink r:id="rId50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Министерства здравоохранения и социального развития Российской Федерации от 5 мая 2012 г. N 521н "Об утверждении Порядка оказания медицинской помощи детям с инфекционными заболеваниями" (зарегистрирован Министерством юстиции Российской Федерации 10 июля 2012 г., регистрационный N 24867); </w:t>
      </w:r>
      <w:hyperlink r:id="rId51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Министерства здравоохранения и социального развития Российской Федерации от 31 января 2012 г. N 69н "Об утверждении Порядка оказания медицинской помощи взрослым больным при инфекционных заболеваниях" (зарегистрирован Министерством юстиции Российской Федерации 4 апреля 2012 г., регистрационный N 23726).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*(5) В соответствии с </w:t>
      </w:r>
      <w:hyperlink r:id="rId52" w:anchor="block_674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частью 4 статьи 67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Федерального закона от 21 ноября 2011 г. N 323-ФЗ "Об основах охраны здоровья граждан в Российской Федерации".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*(6) В соответствии с </w:t>
      </w:r>
      <w:hyperlink r:id="rId53" w:anchor="block_675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частью 5 статьи 67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Федерального закона от 21 ноября 2011 г. N 323-ФЗ "Об основах охраны здоровья граждан в Российской Федерации".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См. данную </w:t>
      </w:r>
      <w:hyperlink r:id="rId54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форму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редакторе MS-Word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 2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к </w:t>
      </w:r>
      <w:hyperlink r:id="rId55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приказу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Министерства здравоохранения РФ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 6 июня 2013 г. N 354н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                     Код формы по </w:t>
      </w:r>
      <w:hyperlink r:id="rId56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ОКУД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(полное наименование медицинской организации)                        Код учреждения по ОКПО 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Медицинская документация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Учетная форма N 013/у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(адрес медицинской организации)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Утверждена </w:t>
      </w:r>
      <w:hyperlink r:id="rId57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Минздрава России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от 6 июня 2013 г. N 354н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ПРОТОКОЛ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патолого-анатомического вскрытия N______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"___"________________20___г.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1. Наименование медицинской организации и отделения, в котором наблюдался и умер пациент(ка) 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2. Медицинская карта амбулаторного (стационарного) пациента N 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3. Фамилия, имя, отчество умершего(ей)  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4. Пол: мужской 1, женский 2 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5. Дата рождения: число _____ месяц ________________ год 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6. Дата смерти: число _____ месяц _________________ год _________, время 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7. Место жительства (регистрации) умершего(ей): республика, край, область 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район _____________________ город ______________________ населенный пункт 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улица ____________________________ дом ______________ квартира 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8. Местность: городская - 1, сельская - 2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9. Семейное положение:  состоял(а) в зарегистрированном браке - 1,  не состоял(а) в  зарегистрированном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браке - 2, неизвестно - 3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10. Образование: профессиональное: высшее - 1, неполное высшее - 2, среднее - 3, начальное - 4;  общее: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среднее (полное) - 5, основное - 6, начальное - 7; не имеет начального образования - 8, неизвестно -  9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11. Занятость: руководители и специалисты высшего уровня квалификации -  1,  прочие  специалисты   - 2,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квалифицированные рабочие - 3, неквалифицированные  рабочие  -  4,  занятые  на  военной    службе - 5;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пенсионеры - 6, студенты и учащиеся - 7, работавшие в личном подсобном хозяйстве - 8, безработные -  9,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прочие - 10 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12. Дата поступления в медицинскую организацию, в которой наблюдался и умер пациент(ка):  число  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месяц ________ год ________, время 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13. Доставлен в медицинскую организацию,  в которой наблюдался и умер пациент(ка) через  ______  часов,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 дней после начала заболевания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14. Фамилия, имя, отчество лечащего врача (фельдшера) 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15. Лечащий врач (заведующий отделением) присутствовал на патолого-анатомическом вскрытии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(да - 1, нет - 2): 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16. Дата проведения патолого-анатомического вскрытия: число ________ месяц ______________ год 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17. Основные клинические данные: 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18. Заключительный клинический диагноз:                                       код по </w:t>
      </w:r>
      <w:hyperlink r:id="rId58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МКБ-Х</w:t>
        </w:r>
      </w:hyperlink>
      <w:hyperlink r:id="rId59" w:anchor="block_2991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*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Основное заболевание: 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Осложнения основного заболевания: 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Сопутствующие заболевания: 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ПАТОЛОГО-АНАТОМИЧЕСКОЕ ВСКРЫТИЕ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19. Наружный осмотр тела: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рост ________ см., масса тела _______ кг.,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телосложение 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состояние питания 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состояние мышечной и костной систем 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кожный покров: головы 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шеи ________________________________________, груди 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туловища _________________________________________, конечностей_______________________________________;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трупные пятна и их расположение 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выраженность и распространенность трупного окоченения 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состояние естественных отверстий 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наружные половые органы 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операционные раны: длина разреза ________ см., характер операционной раны 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швы______________________________________________, выделения из раны________________________________,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следы инъекций и изменения в их зоне 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20. Брюшная полость: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расположение органов 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листки брюшины _______________________________________, сращения 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наличие свободной жидкости в брюшной полости 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внешний вид и размеры внутренних органов до вскрытия: диафрагма 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печень __________________________________________, селезенка 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большой сальник __________________________________, желудок 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кишечник __________________________________, мочевой пузырь 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червеобразный отросток _______________________________________________________________________________.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21. Грудная полость: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расположение органов 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объем легкого _________________________, сращения и жидкость в плевральных полостях 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наружный осмотр сердца: форма _________________________________, расположение 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вилочковая железа: расположение ______________________________________, величина 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22. Полость черепа: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мягкие покровы головы при отделении их от черепа 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кости черепа _________________________________________________________________________________________;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оболочки головного мозга: мягкая 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паутинная ___________________________________, твердая 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кровенаполнение сосудов ______________________________________________________________________________;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головной мозг: объем ______________, масса 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_______________________________, вещество мозга 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желудочки _____________________________, мозжечок 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продолговатый мозг________________________________, сосудистые сплетения 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23. Органы кровообращения: сердце: размеры ________________________, масса 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эпикард и перикард 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сердечной мышцы 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кровенаполнение полостей сердца 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сгустки крови 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проходимость предсердно-желудочковых отверстий 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толщина стенки желудочка левого _________________________, правого 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толщина межжелудочковой перегородки ___________________, эндокард 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миокард ______________________________________________________________________________________________,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клапаны сердца 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венечные артерии 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аорта _______________________________________, легочные артерии 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крупные вены 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24. Органы дыхания: околоносовые пазухи 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гортань____________________, слизистая оболочка трахеи и бронхов 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легкое: размеры ________________________, масса __________________________, форма 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воздушность __________________________________________________________________________________________,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плотность ____________________________, плевральные листки 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ткань легкого на разрезе 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патологические образования 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водная проба 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состояние поперечных срезов: сосудов ________________________________, бронхов 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прикорневые лимфатические узлы 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паратрахеальные лимфатические узлы 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25. Органы пищеварения: язык _________________________, небные миндалины 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пищевод ______________________________________________________________________________________________,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желудок ______________________________________________________________________________________________,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кишка: тонкая _______________________________________, толстая 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печень: размеры ________________________, масса ____________________________, форма 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______________________________________, окраска 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характер поверхности __________________________________, вид на разрезе 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желчный пузырь ___________________________________________________, размеры 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желчи _________________________________, стенки 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внепеченочные желчные протоки 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поджелудочная железа: размеры ________________________, масса 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_____________________________________________, цвет 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рисунок ткани на разрезе 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26. Органы мочеполовой системы: почки: размеры ________________________, масса 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______________________________, характер поверхности 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вид на разрезе _______________________________, толщина коркового вещества 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слизистая оболочка лоханок ___________________________________________________________________________;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мочеточники _________________________________, мочевой пузырь 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предстательная железа ________________________________, матка 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маточные трубы 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влагалище _____________________________________, яичники 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27. Органы кроветворения: селезенка: размеры ________________________, масса 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_________________________________, вид снаружи 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вид на разрезе _________________________________, характер соскоба 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лимфатические узлы: брыжейки ______________________________, средостения 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шеи ___________________________________________; костный мозг 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28. Эндокринные железы: щитовидная железа: размеры _______________, консистенция 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вид: снаружи _______________________________, на разрезе 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надпочечники: форма ______________________________, цвет на разрезе 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рисунок ткани _____________________________________; гипофиз 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паращитовидные железы ________________________________________________________________________________.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29. Костно-мышечная система: мышцы 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кости 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суставы 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30. Для гистологического исследования взяты: 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31. Для дополнительных исследований (указать каких) взяты: 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32. Патолого-анатомический диагноз (предварительный):                          код по </w:t>
      </w:r>
      <w:hyperlink r:id="rId60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МКБ-Х</w:t>
        </w:r>
      </w:hyperlink>
      <w:hyperlink r:id="rId61" w:anchor="block_2991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*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Основное заболевание: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Осложнения основного заболевания: 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Сопутствующие заболевания: 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33. Описание результатов дополнительных исследований: 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34. Патолого-анатомический диагноз                                             код по </w:t>
      </w:r>
      <w:hyperlink r:id="rId62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МКБ-Х</w:t>
        </w:r>
      </w:hyperlink>
      <w:hyperlink r:id="rId63" w:anchor="block_2991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*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Основное заболевание: 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Осложнения основного заболевания: 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Сопутствующие заболевания: 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35. Сопоставление заключительного клинического диагноза и патолого-анатомического диагноза: 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36. Дефекты оказания медицинской помощи: 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37. Причина смерти: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38. Клинико-патолого-анатомический эпикриз: 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39. Врач-патологоанатом: фамилия, инициалы ___________________________ подпись 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Заведующий патолого-анатомическим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отделением:          фамилия, инициалы ___________________________ подпись 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40. Дата: "___"__________________20___года.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* </w:t>
      </w:r>
      <w:hyperlink r:id="rId64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Международная статистическая классификация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болезней и проблем, связанных со здоровьем (X пересмотр).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См. данную </w:t>
      </w:r>
      <w:hyperlink r:id="rId65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форму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редакторе MS-Word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 3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к </w:t>
      </w:r>
      <w:hyperlink r:id="rId66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приказу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Министерства здравоохранения РФ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 6 июня 2013 г. N 354н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(полное наименование медицинской организации)                         Код формы по </w:t>
      </w:r>
      <w:hyperlink r:id="rId67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ОКУД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Код учреждения по ОКПО 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Медицинская документация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                              Учетная форма N 013-1/у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(адрес медицинской организации)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Утверждена </w:t>
      </w:r>
      <w:hyperlink r:id="rId68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Минздрава России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от 6 июня 2013 г. N 354н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ПРОТОКОЛ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патолого-анатомического вскрытия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плода, мертворожденного или новорожденного N______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"___"________________20___г.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1. Наименование медицинской организации и отделения, в котором наблюдался и умер пациент(ка) 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2. История родов, история развития новорожденного, история развития ребенка (подчеркнуть) N 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3. Родился: плод - 1, мертворожденный - 2, новорожденный - 3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4. Фамилия, имя, отчество умершего новорожденного 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5. Пол: мужской - 1, женский - 2, неизвестен - 3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6. Дата рождения: число _____ месяц ________________ год _________, время 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7. Дата смерти: число _____ месяц _________________ год _________, время 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8. Масса тела при рождении 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9. Длина тела при рождении 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10. Место смерти: республика, край, область ________________________________ район 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город ______________________ населенный пункт 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улица ________________________________________________________ дом ______________ квартира 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11. Фамилия, имя, отчество матери 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12. Место жительства (регистрации) матери: республика, край, область 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район _______________________ город ______________________ населенный пункт 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улица ____________________________ дом ______________ квартира 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13. Местность: городская - 1, сельская - 2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14. Семейное положение: состояла в зарегистрированном браке - 1, не состояла в зарегистрированном браке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- 2, неизвестно - 3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15. Образование: профессиональное: высшее - 1, неполное высшее - 2, среднее - 3, начальное - 4;  общее: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среднее (полное) - 5, основное - 6, начальное - 7; не имеет начального образования - 8, неизвестно - 9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16. Занятость: руководители и специалисты высшего уровня квалификации -  1,  прочие  специалисты   - 2,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квалифицированные рабочие - 3, неквалифицированные  рабочие  -  4,  занятые  на  военной    службе - 5;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пенсионеры - 6, студенты и учащиеся - 7, работавшие в личном подсобном хозяйстве - 8, безработные -  9,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прочие - 10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17. Срок беременности _________ недель 18. Роды: одноплодные - 1, многоплодные - 2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19. Порядковый номер родов___________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20. Дата поступления в медицинскую организацию, в которой наблюдался и умер пациент(ка):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число ______ месяц ________ год ________, время 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21. Фамилия, имя, отчество врача акушера-гинеколога (врача-неонатолога, акушерки) 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22. Врач акушер-гинеколог (врач-неонатолог,  акушерка,  заведующий  отделением)   присутствовал(а)   на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патолого-анатомическом вскрытии (да - 1, нет - 2) 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23. Дата проведения патолого-анатомического вскрытия: число ________ месяц _______________ год 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24. Основные клинические данные: 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25. Заключительный клинический диагноз:                                    код по </w:t>
      </w:r>
      <w:hyperlink r:id="rId69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МКБ-Х</w:t>
        </w:r>
      </w:hyperlink>
      <w:hyperlink r:id="rId70" w:anchor="block_3991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*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Основное заболевание: 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Осложнения основного заболевания: 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Сопутствующие заболевания: 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ПАТОЛОГО-АНАТОМИЧЕСКОЕ ВСКРЫТИЕ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26. Наружный осмотр тела: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рост ________ см., масса тела _______ кг.,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телосложение 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состояние питания 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состояние мышечной и костной систем 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кожный покров: головы 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шеи ________________________________________, груди 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туловища _________________________________________, конечностей_______________________________________;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трупные пятна и их расположение 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выраженность и распространенность трупного окоченения 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состояние естественных отверстий 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наружные половые органы 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операционные раны: длина разреза ________ см., характер операционной раны 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швы______________________________________________, выделения из раны________________________________,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следы инъекций и изменения в их зоне 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27. Брюшная полость: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расположение органов 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листки брюшины _______________________________________, сращения 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наличие свободной жидкости в брюшной полости 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внешний вид и размеры внутренних органов до вскрытия: диафрагма 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печень __________________________________________, селезенка 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большой сальник __________________________________, желудок 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кишечник __________________________________, мочевой пузырь 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червеобразный отросток _______________________________________________________________________________.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28. Грудная полость: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расположение органов 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объем легкого _________________________, сращения и жидкость в плевральных полостях 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наружный осмотр сердца: форма _________________________________, расположение 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вилочковая железа: расположение ______________________________________, величина 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29. Полость черепа: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мягкие покровы головы при отделении их от черепа 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кости черепа _________________________________________________________________________________________;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оболочки головного мозга: мягкая 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паутинная ___________________________________, твердая 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кровенаполнение сосудов ______________________________________________________________________________;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головной мозг: объем ______________, масса 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_______________________________, вещество мозга 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желудочки _____________________________, мозжечок 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продолговатый мозг________________________________, сосудистые сплетения 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30. Органы кровообращения: сердце: размеры ________________________, масса 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эпикард и перикард 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консистенция сердечной мышцы 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кровенаполнение полостей сердца 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сгустки крови 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проходимость предсердно-желудочковых отверстий 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толщина стенки желудочка левого _________________________, правого 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толщина межжелудочковой перегородки ___________________, эндокард 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миокард ______________________________________________________________________________________________,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клапаны сердца 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венечные артерии 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аорта _______________________________________, легочные артерии 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крупные вены 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31. Органы дыхания: околоносовые пазухи 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гортань____________________, слизистая оболочка трахеи и бронхов 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легкое: размеры ________________________, масса __________________________, форма 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воздушность __________________________________________________________________________________________,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плотность ____________________________, плевральные листки 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ткань легкого на разрезе 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патологические образования 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водная проба 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состояние поперечных срезов: сосудов ________________________________, бронхов 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прикорневые лимфатические узлы 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паратрахеальные лимфатические узлы 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32. Органы пищеварения: язык _________________________, небные миндалины 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пищевод ______________________________________________________________________________________________,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желудок ______________________________________________________________________________________________,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кишка: тонкая _______________________________________, толстая 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печень: размеры ________________________, масса ____________________________, форма 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______________________________________, окраска 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характер поверхности __________________________________, вид на разрезе 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желчный пузырь ___________________________________________________, размеры 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желчи _________________________________, стенки 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внепеченочные желчные протоки 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поджелудочная железа: размеры ________________________, масса 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_____________________________________________, цвет 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рисунок ткани на разрезе 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33. Органы мочеполовой системы: почки: размеры ________________________, масса 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______________________________, характер поверхности 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вид на разрезе _______________________________, толщина коркового вещества 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слизистая оболочка лоханок ___________________________________________________________________________;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мочеточники _________________________________, мочевой пузырь 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предстательная железа ________________________________, матка 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маточные трубы _______________________________________________________________________________________,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влагалище _____________________________________, яичники 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34. Органы кроветворения: селезенка: размеры ________________________, масса 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консистенция _________________________________, вид снаружи __________________________________________,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вид на разрезе _________________________________, характер соскоба 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лимфатические узлы: брыжейки ______________________________, средостения 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шеи ___________________________________________; костный мозг 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35. Эндокринные железы: щитовидная железа: размеры _______________, масса 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вид: снаружи _______________________________, на разрезе 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надпочечники: форма ______________________________, цвет на разрезе __________________________________,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рисунок ткани _____________________________________; гипофиз 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паращитовидные железы ________________________________________________________________________________.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36. Костно-мышечная система: мышцы 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кости 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______________________________________________________________________________________________________;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суставы 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37. Плацента (при наличии): размеры ____________________, масса ___________________________,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38. Плодные оболочки и пуповина: 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39. Для гистологического исследования взяты: 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40. Для дополнительных исследований (указать каких) взяты: 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41. Патолого-анатомический диагноз (предварительный):                           код по </w:t>
      </w:r>
      <w:hyperlink r:id="rId71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МКБ-Х</w:t>
        </w:r>
      </w:hyperlink>
      <w:hyperlink r:id="rId72" w:anchor="block_3991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*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Основное заболевание: 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Осложнения основного заболевания: 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Сопутствующие заболевания: 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42. Описание результатов дополнительных исследований: 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43. Патолого-анатомический диагноз                                             код по </w:t>
      </w:r>
      <w:hyperlink r:id="rId73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МКБ-Х</w:t>
        </w:r>
      </w:hyperlink>
      <w:hyperlink r:id="rId74" w:anchor="block_3991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*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Основное заболевание: 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Осложнения основного заболевания: 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Сопутствующие заболевания: 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44. Сопоставление заключительного клинического диагноза и патолого-анатомического диагноза: 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45. Дефекты оказания медицинской помощи: 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46. Причина смерти: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47. Клинико-патолого-анатомический эпикриз: 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48. Врач-патологоанатом: фамилия, инициалы ___________________________ подпись 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Заведующий патолого-анатомическим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отделением:          фамилия, инициалы ___________________________ подпись ________________________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49. Дата: "___"__________________20___года.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* </w:t>
      </w:r>
      <w:hyperlink r:id="rId75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Международная статистическая классификация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болезней и проблем, связанных со здоровьем (X пересмотр).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См. данную </w:t>
      </w:r>
      <w:hyperlink r:id="rId76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форму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редакторе MS-Word</w:t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 4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к </w:t>
      </w:r>
      <w:hyperlink r:id="rId77" w:history="1">
        <w:r w:rsidRPr="00B650C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приказу</w:t>
        </w:r>
      </w:hyperlink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Министерства здравоохранения РФ</w:t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 6 июня 2013 г. N 354н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                           Код формы по </w:t>
      </w:r>
      <w:hyperlink r:id="rId78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ОКУД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(полное наименование медицинской организации)                          Код учреждения по ОКПО 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_____________________________________________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(адрес медицинской организации)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Медицинская документация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Форма N 015/у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Утверждена </w:t>
      </w:r>
      <w:hyperlink r:id="rId79" w:history="1">
        <w:r w:rsidRPr="00B650C5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Минздрава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                  России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от 6 июня 2013 г. N 354н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ЖУРНАЛ</w:t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регистрации поступления и выдачи тел умерших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Начат "___"_____________20___г. окончен "___"___________20___г.</w:t>
      </w:r>
    </w:p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1397"/>
        <w:gridCol w:w="2383"/>
        <w:gridCol w:w="2520"/>
        <w:gridCol w:w="1533"/>
        <w:gridCol w:w="1822"/>
        <w:gridCol w:w="1397"/>
        <w:gridCol w:w="2095"/>
        <w:gridCol w:w="1533"/>
      </w:tblGrid>
      <w:tr w:rsidR="00B650C5" w:rsidRPr="00B650C5" w:rsidTr="00B650C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Дата поступления тела умершего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ФИО умершего (в случае доставки плода или мертворожденного - ФИО матери)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Наименование медицинской организации (отделения медицинской организации), из которой доставлено тело умершего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Номер медицинской карты</w:t>
            </w:r>
            <w:hyperlink r:id="rId80" w:anchor="block_4991" w:history="1">
              <w:r w:rsidRPr="00B650C5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Дата проведения патолого-анатомического вскрытия или отметка об отказе от его проведения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Дата выдачи тела умершего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ФИО лица, которому выдано тело умершего, и данные документа, удостоверяющего его личность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Подпись лица, которому вьдано тело умершего</w:t>
            </w: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B650C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9</w:t>
            </w: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  <w:tr w:rsidR="00B650C5" w:rsidRPr="00B650C5" w:rsidTr="00B650C5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0C5" w:rsidRPr="00B650C5" w:rsidRDefault="00B650C5" w:rsidP="00B65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</w:tr>
    </w:tbl>
    <w:p w:rsidR="00B650C5" w:rsidRPr="00B650C5" w:rsidRDefault="00B650C5" w:rsidP="00B650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650C5" w:rsidRPr="00B650C5" w:rsidRDefault="00B650C5" w:rsidP="00B650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 Медицинская карта стационарного пациента, медицинская карта амбулаторного пациента, медицинская карта родов, медицинская карта новорожденного.</w:t>
      </w:r>
    </w:p>
    <w:p w:rsidR="00C54C13" w:rsidRDefault="00B650C5" w:rsidP="00B650C5"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B650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Система ГАРАНТ: </w:t>
      </w:r>
      <w:hyperlink r:id="rId81" w:anchor="ixzz3rFzFgiwx" w:history="1">
        <w:r w:rsidRPr="00B650C5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http://base.garant.ru/70543162/#ixzz3rFzFgiwx</w:t>
        </w:r>
      </w:hyperlink>
      <w:bookmarkStart w:id="0" w:name="_GoBack"/>
      <w:bookmarkEnd w:id="0"/>
    </w:p>
    <w:sectPr w:rsidR="00C5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0F2F"/>
    <w:multiLevelType w:val="multilevel"/>
    <w:tmpl w:val="817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76"/>
    <w:rsid w:val="008C2376"/>
    <w:rsid w:val="00B650C5"/>
    <w:rsid w:val="00C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0C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65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5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0C5"/>
  </w:style>
  <w:style w:type="character" w:styleId="a3">
    <w:name w:val="Hyperlink"/>
    <w:basedOn w:val="a0"/>
    <w:uiPriority w:val="99"/>
    <w:semiHidden/>
    <w:unhideWhenUsed/>
    <w:rsid w:val="00B650C5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B650C5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B650C5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B650C5"/>
    <w:rPr>
      <w:i/>
      <w:iCs/>
    </w:rPr>
  </w:style>
  <w:style w:type="character" w:styleId="HTML1">
    <w:name w:val="HTML Keyboard"/>
    <w:basedOn w:val="a0"/>
    <w:uiPriority w:val="99"/>
    <w:semiHidden/>
    <w:unhideWhenUsed/>
    <w:rsid w:val="00B650C5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B65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B650C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B650C5"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B650C5"/>
    <w:rPr>
      <w:b/>
      <w:bCs/>
    </w:rPr>
  </w:style>
  <w:style w:type="paragraph" w:styleId="a6">
    <w:name w:val="Normal (Web)"/>
    <w:basedOn w:val="a"/>
    <w:uiPriority w:val="99"/>
    <w:semiHidden/>
    <w:unhideWhenUsed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650C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52">
    <w:name w:val="s_52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650C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B650C5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B650C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B650C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buttons">
    <w:name w:val="tab-buttons"/>
    <w:basedOn w:val="a"/>
    <w:rsid w:val="00B650C5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ps">
    <w:name w:val="breadcrumps"/>
    <w:basedOn w:val="a"/>
    <w:rsid w:val="00B650C5"/>
    <w:pPr>
      <w:spacing w:before="675" w:after="0" w:line="312" w:lineRule="atLeast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-block">
    <w:name w:val="links-block"/>
    <w:basedOn w:val="a"/>
    <w:rsid w:val="00B650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B650C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registeredusertext">
    <w:name w:val="registered_user_text"/>
    <w:basedOn w:val="a"/>
    <w:rsid w:val="00B650C5"/>
    <w:pPr>
      <w:spacing w:before="240" w:after="100" w:afterAutospacing="1" w:line="240" w:lineRule="auto"/>
      <w:jc w:val="center"/>
    </w:pPr>
    <w:rPr>
      <w:rFonts w:ascii="Arial" w:eastAsia="Times New Roman" w:hAnsi="Arial" w:cs="Arial"/>
      <w:b/>
      <w:bCs/>
      <w:color w:val="888888"/>
      <w:sz w:val="21"/>
      <w:szCs w:val="21"/>
      <w:lang w:eastAsia="ru-RU"/>
    </w:rPr>
  </w:style>
  <w:style w:type="paragraph" w:customStyle="1" w:styleId="hide">
    <w:name w:val="hide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prefix">
    <w:name w:val="block_prefix"/>
    <w:basedOn w:val="a"/>
    <w:rsid w:val="00B650C5"/>
    <w:pPr>
      <w:spacing w:before="150" w:after="450" w:line="240" w:lineRule="auto"/>
      <w:ind w:left="375"/>
    </w:pPr>
    <w:rPr>
      <w:rFonts w:ascii="Times New Roman" w:eastAsia="Times New Roman" w:hAnsi="Times New Roman" w:cs="Times New Roman"/>
      <w:color w:val="3272C0"/>
      <w:sz w:val="24"/>
      <w:szCs w:val="24"/>
      <w:lang w:eastAsia="ru-RU"/>
    </w:rPr>
  </w:style>
  <w:style w:type="paragraph" w:customStyle="1" w:styleId="trans-90">
    <w:name w:val="trans-90"/>
    <w:basedOn w:val="a"/>
    <w:rsid w:val="00B650C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bottom">
    <w:name w:val="banner-bottom"/>
    <w:basedOn w:val="a"/>
    <w:rsid w:val="00B650C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403redirectbyurl">
    <w:name w:val="vs_403_redirect_by_url"/>
    <w:basedOn w:val="a"/>
    <w:rsid w:val="00B650C5"/>
    <w:pPr>
      <w:shd w:val="clear" w:color="auto" w:fill="005FA8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popup-social">
    <w:name w:val="popup-social"/>
    <w:basedOn w:val="a"/>
    <w:rsid w:val="00B650C5"/>
    <w:pPr>
      <w:shd w:val="clear" w:color="auto" w:fill="DD493B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p-r-142543-3">
    <w:name w:val="yap-r-142543-3"/>
    <w:basedOn w:val="a"/>
    <w:rsid w:val="00B650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ave-to-file">
    <w:name w:val="save-to-file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">
    <w:name w:val="short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">
    <w:name w:val="long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uge">
    <w:name w:val="huge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text">
    <w:name w:val="information_text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rantcommentwrap">
    <w:name w:val="garantcommentwrap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ttom">
    <w:name w:val="nav_bottom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ooltip">
    <w:name w:val="yap-adtune__tooltip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info-icon">
    <w:name w:val="yap-contacts__info-icon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ext">
    <w:name w:val="yap-adtune__text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ctive">
    <w:name w:val="inactive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3B3"/>
      <w:sz w:val="24"/>
      <w:szCs w:val="24"/>
      <w:lang w:eastAsia="ru-RU"/>
    </w:rPr>
  </w:style>
  <w:style w:type="paragraph" w:customStyle="1" w:styleId="yap-main">
    <w:name w:val="yap-main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fallback">
    <w:name w:val="yap-logo-fallback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650C5"/>
  </w:style>
  <w:style w:type="paragraph" w:customStyle="1" w:styleId="save-to-file1">
    <w:name w:val="save-to-file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1">
    <w:name w:val="short1"/>
    <w:basedOn w:val="a"/>
    <w:rsid w:val="00B650C5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1">
    <w:name w:val="long1"/>
    <w:basedOn w:val="a"/>
    <w:rsid w:val="00B650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1">
    <w:name w:val="huge1"/>
    <w:basedOn w:val="a"/>
    <w:rsid w:val="00B650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informationtext1">
    <w:name w:val="information_text1"/>
    <w:basedOn w:val="a"/>
    <w:rsid w:val="00B650C5"/>
    <w:pPr>
      <w:shd w:val="clear" w:color="auto" w:fill="CD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s521">
    <w:name w:val="s_52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1">
    <w:name w:val="s_101"/>
    <w:basedOn w:val="a0"/>
    <w:rsid w:val="00B650C5"/>
    <w:rPr>
      <w:b/>
      <w:bCs/>
      <w:color w:val="22272F"/>
      <w:sz w:val="24"/>
      <w:szCs w:val="24"/>
    </w:rPr>
  </w:style>
  <w:style w:type="paragraph" w:customStyle="1" w:styleId="s11">
    <w:name w:val="s_11"/>
    <w:basedOn w:val="a"/>
    <w:rsid w:val="00B650C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1">
    <w:name w:val="garantcommentwrap1"/>
    <w:basedOn w:val="a"/>
    <w:rsid w:val="00B650C5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1">
    <w:name w:val="s_31"/>
    <w:basedOn w:val="a"/>
    <w:rsid w:val="00B650C5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navbottom1">
    <w:name w:val="nav_bottom1"/>
    <w:basedOn w:val="a"/>
    <w:rsid w:val="00B650C5"/>
    <w:pPr>
      <w:spacing w:before="100" w:beforeAutospacing="1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1">
    <w:name w:val="yap-main1"/>
    <w:basedOn w:val="a"/>
    <w:rsid w:val="00B6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1">
    <w:name w:val="yap-vk-main1"/>
    <w:basedOn w:val="a"/>
    <w:rsid w:val="00B650C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B650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1">
    <w:name w:val="yap-logo-fallback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ext1">
    <w:name w:val="yap-adtune__text1"/>
    <w:basedOn w:val="a"/>
    <w:rsid w:val="00B650C5"/>
    <w:pPr>
      <w:spacing w:before="100" w:beforeAutospacing="1" w:after="100" w:afterAutospacing="1" w:line="225" w:lineRule="atLeast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ap-adtunetooltip1">
    <w:name w:val="yap-adtune__tooltip1"/>
    <w:basedOn w:val="a"/>
    <w:rsid w:val="00B650C5"/>
    <w:pPr>
      <w:spacing w:before="100" w:beforeAutospacing="1" w:after="100" w:afterAutospacing="1" w:line="221" w:lineRule="atLeas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p-contactsinfo-icon1">
    <w:name w:val="yap-contacts__info-icon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16">
    <w:name w:val="s_16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0C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65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5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0C5"/>
  </w:style>
  <w:style w:type="character" w:styleId="a3">
    <w:name w:val="Hyperlink"/>
    <w:basedOn w:val="a0"/>
    <w:uiPriority w:val="99"/>
    <w:semiHidden/>
    <w:unhideWhenUsed/>
    <w:rsid w:val="00B650C5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B650C5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B650C5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B650C5"/>
    <w:rPr>
      <w:i/>
      <w:iCs/>
    </w:rPr>
  </w:style>
  <w:style w:type="character" w:styleId="HTML1">
    <w:name w:val="HTML Keyboard"/>
    <w:basedOn w:val="a0"/>
    <w:uiPriority w:val="99"/>
    <w:semiHidden/>
    <w:unhideWhenUsed/>
    <w:rsid w:val="00B650C5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B65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B650C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B650C5"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B650C5"/>
    <w:rPr>
      <w:b/>
      <w:bCs/>
    </w:rPr>
  </w:style>
  <w:style w:type="paragraph" w:styleId="a6">
    <w:name w:val="Normal (Web)"/>
    <w:basedOn w:val="a"/>
    <w:uiPriority w:val="99"/>
    <w:semiHidden/>
    <w:unhideWhenUsed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650C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52">
    <w:name w:val="s_52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650C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B650C5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B650C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B650C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buttons">
    <w:name w:val="tab-buttons"/>
    <w:basedOn w:val="a"/>
    <w:rsid w:val="00B650C5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ps">
    <w:name w:val="breadcrumps"/>
    <w:basedOn w:val="a"/>
    <w:rsid w:val="00B650C5"/>
    <w:pPr>
      <w:spacing w:before="675" w:after="0" w:line="312" w:lineRule="atLeast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-block">
    <w:name w:val="links-block"/>
    <w:basedOn w:val="a"/>
    <w:rsid w:val="00B650C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B650C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registeredusertext">
    <w:name w:val="registered_user_text"/>
    <w:basedOn w:val="a"/>
    <w:rsid w:val="00B650C5"/>
    <w:pPr>
      <w:spacing w:before="240" w:after="100" w:afterAutospacing="1" w:line="240" w:lineRule="auto"/>
      <w:jc w:val="center"/>
    </w:pPr>
    <w:rPr>
      <w:rFonts w:ascii="Arial" w:eastAsia="Times New Roman" w:hAnsi="Arial" w:cs="Arial"/>
      <w:b/>
      <w:bCs/>
      <w:color w:val="888888"/>
      <w:sz w:val="21"/>
      <w:szCs w:val="21"/>
      <w:lang w:eastAsia="ru-RU"/>
    </w:rPr>
  </w:style>
  <w:style w:type="paragraph" w:customStyle="1" w:styleId="hide">
    <w:name w:val="hide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prefix">
    <w:name w:val="block_prefix"/>
    <w:basedOn w:val="a"/>
    <w:rsid w:val="00B650C5"/>
    <w:pPr>
      <w:spacing w:before="150" w:after="450" w:line="240" w:lineRule="auto"/>
      <w:ind w:left="375"/>
    </w:pPr>
    <w:rPr>
      <w:rFonts w:ascii="Times New Roman" w:eastAsia="Times New Roman" w:hAnsi="Times New Roman" w:cs="Times New Roman"/>
      <w:color w:val="3272C0"/>
      <w:sz w:val="24"/>
      <w:szCs w:val="24"/>
      <w:lang w:eastAsia="ru-RU"/>
    </w:rPr>
  </w:style>
  <w:style w:type="paragraph" w:customStyle="1" w:styleId="trans-90">
    <w:name w:val="trans-90"/>
    <w:basedOn w:val="a"/>
    <w:rsid w:val="00B650C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bottom">
    <w:name w:val="banner-bottom"/>
    <w:basedOn w:val="a"/>
    <w:rsid w:val="00B650C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403redirectbyurl">
    <w:name w:val="vs_403_redirect_by_url"/>
    <w:basedOn w:val="a"/>
    <w:rsid w:val="00B650C5"/>
    <w:pPr>
      <w:shd w:val="clear" w:color="auto" w:fill="005FA8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popup-social">
    <w:name w:val="popup-social"/>
    <w:basedOn w:val="a"/>
    <w:rsid w:val="00B650C5"/>
    <w:pPr>
      <w:shd w:val="clear" w:color="auto" w:fill="DD493B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p-r-142543-3">
    <w:name w:val="yap-r-142543-3"/>
    <w:basedOn w:val="a"/>
    <w:rsid w:val="00B650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ave-to-file">
    <w:name w:val="save-to-file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">
    <w:name w:val="short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">
    <w:name w:val="long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uge">
    <w:name w:val="huge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text">
    <w:name w:val="information_text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rantcommentwrap">
    <w:name w:val="garantcommentwrap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ttom">
    <w:name w:val="nav_bottom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ooltip">
    <w:name w:val="yap-adtune__tooltip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info-icon">
    <w:name w:val="yap-contacts__info-icon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ext">
    <w:name w:val="yap-adtune__text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ctive">
    <w:name w:val="inactive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3B3"/>
      <w:sz w:val="24"/>
      <w:szCs w:val="24"/>
      <w:lang w:eastAsia="ru-RU"/>
    </w:rPr>
  </w:style>
  <w:style w:type="paragraph" w:customStyle="1" w:styleId="yap-main">
    <w:name w:val="yap-main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fallback">
    <w:name w:val="yap-logo-fallback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650C5"/>
  </w:style>
  <w:style w:type="paragraph" w:customStyle="1" w:styleId="save-to-file1">
    <w:name w:val="save-to-file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1">
    <w:name w:val="short1"/>
    <w:basedOn w:val="a"/>
    <w:rsid w:val="00B650C5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1">
    <w:name w:val="long1"/>
    <w:basedOn w:val="a"/>
    <w:rsid w:val="00B650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1">
    <w:name w:val="huge1"/>
    <w:basedOn w:val="a"/>
    <w:rsid w:val="00B650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informationtext1">
    <w:name w:val="information_text1"/>
    <w:basedOn w:val="a"/>
    <w:rsid w:val="00B650C5"/>
    <w:pPr>
      <w:shd w:val="clear" w:color="auto" w:fill="CD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s521">
    <w:name w:val="s_52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1">
    <w:name w:val="s_101"/>
    <w:basedOn w:val="a0"/>
    <w:rsid w:val="00B650C5"/>
    <w:rPr>
      <w:b/>
      <w:bCs/>
      <w:color w:val="22272F"/>
      <w:sz w:val="24"/>
      <w:szCs w:val="24"/>
    </w:rPr>
  </w:style>
  <w:style w:type="paragraph" w:customStyle="1" w:styleId="s11">
    <w:name w:val="s_11"/>
    <w:basedOn w:val="a"/>
    <w:rsid w:val="00B650C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1">
    <w:name w:val="garantcommentwrap1"/>
    <w:basedOn w:val="a"/>
    <w:rsid w:val="00B650C5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1">
    <w:name w:val="s_31"/>
    <w:basedOn w:val="a"/>
    <w:rsid w:val="00B650C5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navbottom1">
    <w:name w:val="nav_bottom1"/>
    <w:basedOn w:val="a"/>
    <w:rsid w:val="00B650C5"/>
    <w:pPr>
      <w:spacing w:before="100" w:beforeAutospacing="1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1">
    <w:name w:val="yap-main1"/>
    <w:basedOn w:val="a"/>
    <w:rsid w:val="00B6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1">
    <w:name w:val="yap-vk-main1"/>
    <w:basedOn w:val="a"/>
    <w:rsid w:val="00B650C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B650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1">
    <w:name w:val="yap-logo-fallback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ext1">
    <w:name w:val="yap-adtune__text1"/>
    <w:basedOn w:val="a"/>
    <w:rsid w:val="00B650C5"/>
    <w:pPr>
      <w:spacing w:before="100" w:beforeAutospacing="1" w:after="100" w:afterAutospacing="1" w:line="225" w:lineRule="atLeast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ap-adtunetooltip1">
    <w:name w:val="yap-adtune__tooltip1"/>
    <w:basedOn w:val="a"/>
    <w:rsid w:val="00B650C5"/>
    <w:pPr>
      <w:spacing w:before="100" w:beforeAutospacing="1" w:after="100" w:afterAutospacing="1" w:line="221" w:lineRule="atLeas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p-contactsinfo-icon1">
    <w:name w:val="yap-contacts__info-icon1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16">
    <w:name w:val="s_16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6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4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543162/" TargetMode="External"/><Relationship Id="rId18" Type="http://schemas.openxmlformats.org/officeDocument/2006/relationships/hyperlink" Target="http://base.garant.ru/70543162/" TargetMode="External"/><Relationship Id="rId26" Type="http://schemas.openxmlformats.org/officeDocument/2006/relationships/hyperlink" Target="http://base.garant.ru/70543162/" TargetMode="External"/><Relationship Id="rId39" Type="http://schemas.openxmlformats.org/officeDocument/2006/relationships/hyperlink" Target="http://base.garant.ru/70113066/" TargetMode="External"/><Relationship Id="rId21" Type="http://schemas.openxmlformats.org/officeDocument/2006/relationships/hyperlink" Target="http://base.garant.ru/70231774/" TargetMode="External"/><Relationship Id="rId34" Type="http://schemas.openxmlformats.org/officeDocument/2006/relationships/hyperlink" Target="http://base.garant.ru/70543162/" TargetMode="External"/><Relationship Id="rId42" Type="http://schemas.openxmlformats.org/officeDocument/2006/relationships/hyperlink" Target="http://base.garant.ru/70543162/" TargetMode="External"/><Relationship Id="rId47" Type="http://schemas.openxmlformats.org/officeDocument/2006/relationships/hyperlink" Target="http://base.garant.ru/12191967/8/" TargetMode="External"/><Relationship Id="rId50" Type="http://schemas.openxmlformats.org/officeDocument/2006/relationships/hyperlink" Target="http://base.garant.ru/70199648/" TargetMode="External"/><Relationship Id="rId55" Type="http://schemas.openxmlformats.org/officeDocument/2006/relationships/hyperlink" Target="http://base.garant.ru/70543162/" TargetMode="External"/><Relationship Id="rId63" Type="http://schemas.openxmlformats.org/officeDocument/2006/relationships/hyperlink" Target="http://base.garant.ru/70543162/" TargetMode="External"/><Relationship Id="rId68" Type="http://schemas.openxmlformats.org/officeDocument/2006/relationships/hyperlink" Target="http://base.garant.ru/70543162/" TargetMode="External"/><Relationship Id="rId76" Type="http://schemas.openxmlformats.org/officeDocument/2006/relationships/hyperlink" Target="http://base.garant.ru/files/base/70543162/200663285.rtf" TargetMode="External"/><Relationship Id="rId7" Type="http://schemas.openxmlformats.org/officeDocument/2006/relationships/hyperlink" Target="http://base.garant.ru/70543162/" TargetMode="External"/><Relationship Id="rId71" Type="http://schemas.openxmlformats.org/officeDocument/2006/relationships/hyperlink" Target="http://base.garant.ru/4100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543162/" TargetMode="External"/><Relationship Id="rId29" Type="http://schemas.openxmlformats.org/officeDocument/2006/relationships/hyperlink" Target="http://base.garant.ru/12191967/7/" TargetMode="External"/><Relationship Id="rId11" Type="http://schemas.openxmlformats.org/officeDocument/2006/relationships/hyperlink" Target="http://base.garant.ru/12191967/3/" TargetMode="External"/><Relationship Id="rId24" Type="http://schemas.openxmlformats.org/officeDocument/2006/relationships/hyperlink" Target="http://base.garant.ru/4100000/" TargetMode="External"/><Relationship Id="rId32" Type="http://schemas.openxmlformats.org/officeDocument/2006/relationships/hyperlink" Target="http://base.garant.ru/70543162/" TargetMode="External"/><Relationship Id="rId37" Type="http://schemas.openxmlformats.org/officeDocument/2006/relationships/hyperlink" Target="http://base.garant.ru/12164697/" TargetMode="External"/><Relationship Id="rId40" Type="http://schemas.openxmlformats.org/officeDocument/2006/relationships/hyperlink" Target="http://base.garant.ru/70543162/" TargetMode="External"/><Relationship Id="rId45" Type="http://schemas.openxmlformats.org/officeDocument/2006/relationships/hyperlink" Target="http://base.garant.ru/12183219/" TargetMode="External"/><Relationship Id="rId53" Type="http://schemas.openxmlformats.org/officeDocument/2006/relationships/hyperlink" Target="http://base.garant.ru/12191967/8/" TargetMode="External"/><Relationship Id="rId58" Type="http://schemas.openxmlformats.org/officeDocument/2006/relationships/hyperlink" Target="http://base.garant.ru/4100000/" TargetMode="External"/><Relationship Id="rId66" Type="http://schemas.openxmlformats.org/officeDocument/2006/relationships/hyperlink" Target="http://base.garant.ru/70543162/" TargetMode="External"/><Relationship Id="rId74" Type="http://schemas.openxmlformats.org/officeDocument/2006/relationships/hyperlink" Target="http://base.garant.ru/70543162/" TargetMode="External"/><Relationship Id="rId79" Type="http://schemas.openxmlformats.org/officeDocument/2006/relationships/hyperlink" Target="http://base.garant.ru/70543162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ase.garant.ru/70543162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base.garant.ru/70543162/" TargetMode="External"/><Relationship Id="rId19" Type="http://schemas.openxmlformats.org/officeDocument/2006/relationships/hyperlink" Target="http://base.garant.ru/70543162/" TargetMode="External"/><Relationship Id="rId31" Type="http://schemas.openxmlformats.org/officeDocument/2006/relationships/hyperlink" Target="http://base.garant.ru/70543162/" TargetMode="External"/><Relationship Id="rId44" Type="http://schemas.openxmlformats.org/officeDocument/2006/relationships/hyperlink" Target="http://base.garant.ru/70543162/" TargetMode="External"/><Relationship Id="rId52" Type="http://schemas.openxmlformats.org/officeDocument/2006/relationships/hyperlink" Target="http://base.garant.ru/12191967/8/" TargetMode="External"/><Relationship Id="rId60" Type="http://schemas.openxmlformats.org/officeDocument/2006/relationships/hyperlink" Target="http://base.garant.ru/4100000/" TargetMode="External"/><Relationship Id="rId65" Type="http://schemas.openxmlformats.org/officeDocument/2006/relationships/hyperlink" Target="http://base.garant.ru/files/base/70543162/3236588845.rtf" TargetMode="External"/><Relationship Id="rId73" Type="http://schemas.openxmlformats.org/officeDocument/2006/relationships/hyperlink" Target="http://base.garant.ru/4100000/" TargetMode="External"/><Relationship Id="rId78" Type="http://schemas.openxmlformats.org/officeDocument/2006/relationships/hyperlink" Target="http://base.garant.ru/179139/" TargetMode="External"/><Relationship Id="rId81" Type="http://schemas.openxmlformats.org/officeDocument/2006/relationships/hyperlink" Target="http://base.garant.ru/705431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543162/" TargetMode="External"/><Relationship Id="rId14" Type="http://schemas.openxmlformats.org/officeDocument/2006/relationships/hyperlink" Target="http://base.garant.ru/70543162/" TargetMode="External"/><Relationship Id="rId22" Type="http://schemas.openxmlformats.org/officeDocument/2006/relationships/hyperlink" Target="http://base.garant.ru/70231774/" TargetMode="External"/><Relationship Id="rId27" Type="http://schemas.openxmlformats.org/officeDocument/2006/relationships/hyperlink" Target="http://base.garant.ru/70543162/" TargetMode="External"/><Relationship Id="rId30" Type="http://schemas.openxmlformats.org/officeDocument/2006/relationships/hyperlink" Target="http://base.garant.ru/70543162/" TargetMode="External"/><Relationship Id="rId35" Type="http://schemas.openxmlformats.org/officeDocument/2006/relationships/hyperlink" Target="http://base.garant.ru/70543162/" TargetMode="External"/><Relationship Id="rId43" Type="http://schemas.openxmlformats.org/officeDocument/2006/relationships/hyperlink" Target="http://base.garant.ru/70543162/" TargetMode="External"/><Relationship Id="rId48" Type="http://schemas.openxmlformats.org/officeDocument/2006/relationships/hyperlink" Target="http://base.garant.ru/4100000/" TargetMode="External"/><Relationship Id="rId56" Type="http://schemas.openxmlformats.org/officeDocument/2006/relationships/hyperlink" Target="http://base.garant.ru/179139/" TargetMode="External"/><Relationship Id="rId64" Type="http://schemas.openxmlformats.org/officeDocument/2006/relationships/hyperlink" Target="http://base.garant.ru/4100000/" TargetMode="External"/><Relationship Id="rId69" Type="http://schemas.openxmlformats.org/officeDocument/2006/relationships/hyperlink" Target="http://base.garant.ru/4100000/" TargetMode="External"/><Relationship Id="rId77" Type="http://schemas.openxmlformats.org/officeDocument/2006/relationships/hyperlink" Target="http://base.garant.ru/70543162/" TargetMode="External"/><Relationship Id="rId8" Type="http://schemas.openxmlformats.org/officeDocument/2006/relationships/hyperlink" Target="http://base.garant.ru/70543162/" TargetMode="External"/><Relationship Id="rId51" Type="http://schemas.openxmlformats.org/officeDocument/2006/relationships/hyperlink" Target="http://base.garant.ru/70158576/" TargetMode="External"/><Relationship Id="rId72" Type="http://schemas.openxmlformats.org/officeDocument/2006/relationships/hyperlink" Target="http://base.garant.ru/70543162/" TargetMode="External"/><Relationship Id="rId80" Type="http://schemas.openxmlformats.org/officeDocument/2006/relationships/hyperlink" Target="http://base.garant.ru/7054316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12191967/8/" TargetMode="External"/><Relationship Id="rId17" Type="http://schemas.openxmlformats.org/officeDocument/2006/relationships/hyperlink" Target="http://base.garant.ru/12101080/" TargetMode="External"/><Relationship Id="rId25" Type="http://schemas.openxmlformats.org/officeDocument/2006/relationships/hyperlink" Target="http://base.garant.ru/70543162/" TargetMode="External"/><Relationship Id="rId33" Type="http://schemas.openxmlformats.org/officeDocument/2006/relationships/hyperlink" Target="http://base.garant.ru/70543162/" TargetMode="External"/><Relationship Id="rId38" Type="http://schemas.openxmlformats.org/officeDocument/2006/relationships/hyperlink" Target="http://base.garant.ru/12164697/" TargetMode="External"/><Relationship Id="rId46" Type="http://schemas.openxmlformats.org/officeDocument/2006/relationships/hyperlink" Target="http://base.garant.ru/12183219/" TargetMode="External"/><Relationship Id="rId59" Type="http://schemas.openxmlformats.org/officeDocument/2006/relationships/hyperlink" Target="http://base.garant.ru/70543162/" TargetMode="External"/><Relationship Id="rId67" Type="http://schemas.openxmlformats.org/officeDocument/2006/relationships/hyperlink" Target="http://base.garant.ru/179139/" TargetMode="External"/><Relationship Id="rId20" Type="http://schemas.openxmlformats.org/officeDocument/2006/relationships/hyperlink" Target="http://base.garant.ru/70543162/" TargetMode="External"/><Relationship Id="rId41" Type="http://schemas.openxmlformats.org/officeDocument/2006/relationships/hyperlink" Target="http://base.garant.ru/70543162/" TargetMode="External"/><Relationship Id="rId54" Type="http://schemas.openxmlformats.org/officeDocument/2006/relationships/hyperlink" Target="http://base.garant.ru/files/base/70543162/1746444572.rtf" TargetMode="External"/><Relationship Id="rId62" Type="http://schemas.openxmlformats.org/officeDocument/2006/relationships/hyperlink" Target="http://base.garant.ru/4100000/" TargetMode="External"/><Relationship Id="rId70" Type="http://schemas.openxmlformats.org/officeDocument/2006/relationships/hyperlink" Target="http://base.garant.ru/70543162/" TargetMode="External"/><Relationship Id="rId75" Type="http://schemas.openxmlformats.org/officeDocument/2006/relationships/hyperlink" Target="http://base.garant.ru/4100000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543162/" TargetMode="External"/><Relationship Id="rId15" Type="http://schemas.openxmlformats.org/officeDocument/2006/relationships/hyperlink" Target="http://base.garant.ru/70543162/" TargetMode="External"/><Relationship Id="rId23" Type="http://schemas.openxmlformats.org/officeDocument/2006/relationships/hyperlink" Target="http://base.garant.ru/70543162/" TargetMode="External"/><Relationship Id="rId28" Type="http://schemas.openxmlformats.org/officeDocument/2006/relationships/hyperlink" Target="http://base.garant.ru/12177987/" TargetMode="External"/><Relationship Id="rId36" Type="http://schemas.openxmlformats.org/officeDocument/2006/relationships/hyperlink" Target="http://base.garant.ru/12164697/" TargetMode="External"/><Relationship Id="rId49" Type="http://schemas.openxmlformats.org/officeDocument/2006/relationships/hyperlink" Target="http://base.garant.ru/12191967/3/" TargetMode="External"/><Relationship Id="rId57" Type="http://schemas.openxmlformats.org/officeDocument/2006/relationships/hyperlink" Target="http://base.garant.ru/705431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16269</Words>
  <Characters>92734</Characters>
  <Application>Microsoft Office Word</Application>
  <DocSecurity>0</DocSecurity>
  <Lines>772</Lines>
  <Paragraphs>217</Paragraphs>
  <ScaleCrop>false</ScaleCrop>
  <Company/>
  <LinksUpToDate>false</LinksUpToDate>
  <CharactersWithSpaces>108786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 Валентиновна</dc:creator>
  <cp:keywords/>
  <dc:description/>
  <cp:lastModifiedBy>Зайцева Анна Валентиновна</cp:lastModifiedBy>
  <cp:revision>2</cp:revision>
  <dcterms:created xsi:type="dcterms:W3CDTF">2015-11-12T06:40:00Z</dcterms:created>
  <dcterms:modified xsi:type="dcterms:W3CDTF">2015-11-12T06:41:00Z</dcterms:modified>
</cp:coreProperties>
</file>