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67" w:rsidRPr="008C6267" w:rsidRDefault="008C6267" w:rsidP="008C6267">
      <w:r w:rsidRPr="008C6267">
        <w:t>РОССИЙСКАЯ ФЕДЕРАЦИЯ</w:t>
      </w:r>
    </w:p>
    <w:p w:rsidR="008C6267" w:rsidRPr="008C6267" w:rsidRDefault="008C6267" w:rsidP="008C6267">
      <w:r w:rsidRPr="008C6267">
        <w:rPr>
          <w:lang w:val="en-US"/>
        </w:rPr>
        <w:t> </w:t>
      </w:r>
    </w:p>
    <w:p w:rsidR="008C6267" w:rsidRPr="008C6267" w:rsidRDefault="008C6267" w:rsidP="008C6267">
      <w:r w:rsidRPr="008C6267">
        <w:t>ФЕДЕРАЛЬНЫЙ ЗАКОН</w:t>
      </w:r>
    </w:p>
    <w:p w:rsidR="008C6267" w:rsidRPr="008C6267" w:rsidRDefault="008C6267" w:rsidP="008C6267">
      <w:r w:rsidRPr="008C6267">
        <w:rPr>
          <w:lang w:val="en-US"/>
        </w:rPr>
        <w:t> </w:t>
      </w:r>
    </w:p>
    <w:p w:rsidR="008C6267" w:rsidRPr="008C6267" w:rsidRDefault="008C6267" w:rsidP="008C6267">
      <w:r w:rsidRPr="008C6267">
        <w:t>ОБ ОСНОВАХ ОХРАНЫ ЗДОРОВЬЯ ГРАЖДАН В РОССИЙСКОЙ ФЕДЕРАЦИИ</w:t>
      </w:r>
    </w:p>
    <w:p w:rsidR="008C6267" w:rsidRPr="008C6267" w:rsidRDefault="008C6267" w:rsidP="008C6267">
      <w:r w:rsidRPr="008C6267">
        <w:rPr>
          <w:lang w:val="en-US"/>
        </w:rPr>
        <w:t> </w:t>
      </w:r>
    </w:p>
    <w:p w:rsidR="008C6267" w:rsidRPr="008C6267" w:rsidRDefault="008C6267" w:rsidP="008C6267">
      <w:proofErr w:type="gramStart"/>
      <w:r w:rsidRPr="008C6267">
        <w:t>Принят</w:t>
      </w:r>
      <w:proofErr w:type="gramEnd"/>
    </w:p>
    <w:p w:rsidR="008C6267" w:rsidRPr="008C6267" w:rsidRDefault="008C6267" w:rsidP="008C6267">
      <w:r w:rsidRPr="008C6267">
        <w:t>Государственной Думой</w:t>
      </w:r>
    </w:p>
    <w:p w:rsidR="008C6267" w:rsidRPr="008C6267" w:rsidRDefault="008C6267" w:rsidP="008C6267">
      <w:r w:rsidRPr="008C6267">
        <w:t>1 ноября 2011 года</w:t>
      </w:r>
    </w:p>
    <w:p w:rsidR="008C6267" w:rsidRPr="008C6267" w:rsidRDefault="008C6267" w:rsidP="008C6267">
      <w:r w:rsidRPr="008C6267">
        <w:rPr>
          <w:lang w:val="en-US"/>
        </w:rPr>
        <w:t> </w:t>
      </w:r>
    </w:p>
    <w:p w:rsidR="008C6267" w:rsidRPr="008C6267" w:rsidRDefault="008C6267" w:rsidP="008C6267">
      <w:r w:rsidRPr="008C6267">
        <w:t>Одобрен</w:t>
      </w:r>
    </w:p>
    <w:p w:rsidR="008C6267" w:rsidRPr="008C6267" w:rsidRDefault="008C6267" w:rsidP="008C6267">
      <w:r w:rsidRPr="008C6267">
        <w:t>Советом Федерации</w:t>
      </w:r>
    </w:p>
    <w:p w:rsidR="008C6267" w:rsidRPr="008C6267" w:rsidRDefault="008C6267" w:rsidP="008C6267">
      <w:r w:rsidRPr="008C6267">
        <w:t>9 ноября 2011 года</w:t>
      </w:r>
    </w:p>
    <w:p w:rsidR="008C6267" w:rsidRPr="008C6267" w:rsidRDefault="008C6267" w:rsidP="008C6267">
      <w:r w:rsidRPr="008C6267">
        <w:t>Список изменяющих документо</w:t>
      </w:r>
      <w:proofErr w:type="gramStart"/>
      <w:r w:rsidRPr="008C6267">
        <w:t>в(</w:t>
      </w:r>
      <w:proofErr w:type="gramEnd"/>
      <w:r w:rsidRPr="008C6267">
        <w:t xml:space="preserve">в ред. Федеральных законов от 21.11.2011 </w:t>
      </w:r>
      <w:r w:rsidRPr="008C6267">
        <w:rPr>
          <w:lang w:val="en-US"/>
        </w:rPr>
        <w:t>N</w:t>
      </w:r>
      <w:r w:rsidRPr="008C6267">
        <w:t xml:space="preserve"> 323-ФЗ,от 25.06.2012 </w:t>
      </w:r>
      <w:r w:rsidRPr="008C6267">
        <w:rPr>
          <w:lang w:val="en-US"/>
        </w:rPr>
        <w:t>N</w:t>
      </w:r>
      <w:r w:rsidRPr="008C6267">
        <w:t xml:space="preserve"> 89-ФЗ, от 25.06.2012 </w:t>
      </w:r>
      <w:r w:rsidRPr="008C6267">
        <w:rPr>
          <w:lang w:val="en-US"/>
        </w:rPr>
        <w:t>N</w:t>
      </w:r>
      <w:r w:rsidRPr="008C6267">
        <w:t xml:space="preserve"> 93-ФЗ,от 02.07.2013 </w:t>
      </w:r>
      <w:r w:rsidRPr="008C6267">
        <w:rPr>
          <w:lang w:val="en-US"/>
        </w:rPr>
        <w:t>N</w:t>
      </w:r>
      <w:r w:rsidRPr="008C6267">
        <w:t xml:space="preserve"> 167-ФЗ, от 02.07.2013 </w:t>
      </w:r>
      <w:r w:rsidRPr="008C6267">
        <w:rPr>
          <w:lang w:val="en-US"/>
        </w:rPr>
        <w:t>N</w:t>
      </w:r>
      <w:r w:rsidRPr="008C6267">
        <w:t xml:space="preserve"> 185-ФЗ,от 23.07.2013 </w:t>
      </w:r>
      <w:r w:rsidRPr="008C6267">
        <w:rPr>
          <w:lang w:val="en-US"/>
        </w:rPr>
        <w:t>N</w:t>
      </w:r>
      <w:r w:rsidRPr="008C6267">
        <w:t xml:space="preserve"> 205-ФЗ, от 27.09.2013 </w:t>
      </w:r>
      <w:r w:rsidRPr="008C6267">
        <w:rPr>
          <w:lang w:val="en-US"/>
        </w:rPr>
        <w:t>N</w:t>
      </w:r>
      <w:r w:rsidRPr="008C6267">
        <w:t xml:space="preserve"> 253-ФЗ,от 25.11.2013 </w:t>
      </w:r>
      <w:r w:rsidRPr="008C6267">
        <w:rPr>
          <w:lang w:val="en-US"/>
        </w:rPr>
        <w:t>N</w:t>
      </w:r>
      <w:r w:rsidRPr="008C6267">
        <w:t xml:space="preserve"> 317-ФЗ, от 28.12.2013 </w:t>
      </w:r>
      <w:r w:rsidRPr="008C6267">
        <w:rPr>
          <w:lang w:val="en-US"/>
        </w:rPr>
        <w:t>N</w:t>
      </w:r>
      <w:r w:rsidRPr="008C6267">
        <w:t xml:space="preserve"> 386-ФЗ,от 21.07.2014 </w:t>
      </w:r>
      <w:r w:rsidRPr="008C6267">
        <w:rPr>
          <w:lang w:val="en-US"/>
        </w:rPr>
        <w:t>N</w:t>
      </w:r>
      <w:r w:rsidRPr="008C6267">
        <w:t xml:space="preserve"> 205-ФЗ, от 21.07.2014 </w:t>
      </w:r>
      <w:r w:rsidRPr="008C6267">
        <w:rPr>
          <w:lang w:val="en-US"/>
        </w:rPr>
        <w:t>N</w:t>
      </w:r>
      <w:r w:rsidRPr="008C6267">
        <w:t xml:space="preserve"> 243-ФЗ,от 21.07.2014 </w:t>
      </w:r>
      <w:r w:rsidRPr="008C6267">
        <w:rPr>
          <w:lang w:val="en-US"/>
        </w:rPr>
        <w:t>N</w:t>
      </w:r>
      <w:r w:rsidRPr="008C6267">
        <w:t xml:space="preserve"> 246-ФЗ, от 21.07.2014 </w:t>
      </w:r>
      <w:r w:rsidRPr="008C6267">
        <w:rPr>
          <w:lang w:val="en-US"/>
        </w:rPr>
        <w:t>N</w:t>
      </w:r>
      <w:r w:rsidRPr="008C6267">
        <w:t xml:space="preserve"> 256-ФЗ,от 22.10.2014 </w:t>
      </w:r>
      <w:r w:rsidRPr="008C6267">
        <w:rPr>
          <w:lang w:val="en-US"/>
        </w:rPr>
        <w:t>N</w:t>
      </w:r>
      <w:r w:rsidRPr="008C6267">
        <w:t xml:space="preserve"> 314-ФЗ, от 01.12.2014 </w:t>
      </w:r>
      <w:r w:rsidRPr="008C6267">
        <w:rPr>
          <w:lang w:val="en-US"/>
        </w:rPr>
        <w:t>N</w:t>
      </w:r>
      <w:r w:rsidRPr="008C6267">
        <w:t xml:space="preserve"> 418-ФЗ</w:t>
      </w:r>
      <w:proofErr w:type="gramStart"/>
      <w:r w:rsidRPr="008C6267">
        <w:t>,о</w:t>
      </w:r>
      <w:proofErr w:type="gramEnd"/>
      <w:r w:rsidRPr="008C6267">
        <w:t xml:space="preserve">т 31.12.2014 </w:t>
      </w:r>
      <w:r w:rsidRPr="008C6267">
        <w:rPr>
          <w:lang w:val="en-US"/>
        </w:rPr>
        <w:t>N</w:t>
      </w:r>
      <w:r w:rsidRPr="008C6267">
        <w:t xml:space="preserve"> 519-ФЗ, от 31.12.2014 </w:t>
      </w:r>
      <w:r w:rsidRPr="008C6267">
        <w:rPr>
          <w:lang w:val="en-US"/>
        </w:rPr>
        <w:t>N</w:t>
      </w:r>
      <w:r w:rsidRPr="008C6267">
        <w:t xml:space="preserve"> 532-ФЗ,от 08.03.2015 </w:t>
      </w:r>
      <w:r w:rsidRPr="008C6267">
        <w:rPr>
          <w:lang w:val="en-US"/>
        </w:rPr>
        <w:t>N</w:t>
      </w:r>
      <w:r w:rsidRPr="008C6267">
        <w:t xml:space="preserve"> 33-ФЗ, от 08.03.2015 </w:t>
      </w:r>
      <w:r w:rsidRPr="008C6267">
        <w:rPr>
          <w:lang w:val="en-US"/>
        </w:rPr>
        <w:t>N</w:t>
      </w:r>
      <w:r w:rsidRPr="008C6267">
        <w:t xml:space="preserve"> 55-ФЗ,от 06.04.2015 </w:t>
      </w:r>
      <w:r w:rsidRPr="008C6267">
        <w:rPr>
          <w:lang w:val="en-US"/>
        </w:rPr>
        <w:t>N</w:t>
      </w:r>
      <w:r w:rsidRPr="008C6267">
        <w:t xml:space="preserve"> 78-ФЗ, от 29.06.2015 </w:t>
      </w:r>
      <w:r w:rsidRPr="008C6267">
        <w:rPr>
          <w:lang w:val="en-US"/>
        </w:rPr>
        <w:t>N</w:t>
      </w:r>
      <w:r w:rsidRPr="008C6267">
        <w:t xml:space="preserve"> 160-ФЗ,от 13.07.2015 </w:t>
      </w:r>
      <w:r w:rsidRPr="008C6267">
        <w:rPr>
          <w:lang w:val="en-US"/>
        </w:rPr>
        <w:t>N</w:t>
      </w:r>
      <w:r w:rsidRPr="008C6267">
        <w:t xml:space="preserve"> 213-ФЗ, от 13.07.2015 </w:t>
      </w:r>
      <w:r w:rsidRPr="008C6267">
        <w:rPr>
          <w:lang w:val="en-US"/>
        </w:rPr>
        <w:t>N</w:t>
      </w:r>
      <w:r w:rsidRPr="008C6267">
        <w:t xml:space="preserve"> 230-ФЗ,от 13.07.2015 </w:t>
      </w:r>
      <w:r w:rsidRPr="008C6267">
        <w:rPr>
          <w:lang w:val="en-US"/>
        </w:rPr>
        <w:t>N</w:t>
      </w:r>
      <w:r w:rsidRPr="008C6267">
        <w:t xml:space="preserve"> 233-ФЗ, от 13.07.2015 </w:t>
      </w:r>
      <w:r w:rsidRPr="008C6267">
        <w:rPr>
          <w:lang w:val="en-US"/>
        </w:rPr>
        <w:t>N</w:t>
      </w:r>
      <w:r w:rsidRPr="008C6267">
        <w:t xml:space="preserve"> 271-ФЗ,с изм., внесенными Федеральными законами</w:t>
      </w:r>
      <w:r w:rsidRPr="008C6267">
        <w:t xml:space="preserve"> </w:t>
      </w:r>
      <w:r w:rsidRPr="008C6267">
        <w:t xml:space="preserve">от 04.06.2014 </w:t>
      </w:r>
      <w:r w:rsidRPr="008C6267">
        <w:rPr>
          <w:lang w:val="en-US"/>
        </w:rPr>
        <w:t>N</w:t>
      </w:r>
      <w:r w:rsidRPr="008C6267">
        <w:t xml:space="preserve"> 145-ФЗ, от 30.09.2015 </w:t>
      </w:r>
      <w:r w:rsidRPr="008C6267">
        <w:rPr>
          <w:lang w:val="en-US"/>
        </w:rPr>
        <w:t>N</w:t>
      </w:r>
      <w:r w:rsidRPr="008C6267">
        <w:t xml:space="preserve"> 273-ФЗ)</w:t>
      </w:r>
    </w:p>
    <w:p w:rsidR="008C6267" w:rsidRDefault="008C6267" w:rsidP="008C6267">
      <w:r>
        <w:t>Глава 8. МЕДИЦИНСКИЕ МЕРОПРИЯТИЯ, ОСУЩЕСТВЛЯЕМЫЕ В СВЯЗИ</w:t>
      </w:r>
    </w:p>
    <w:p w:rsidR="008C6267" w:rsidRDefault="008C6267" w:rsidP="008C6267">
      <w:r>
        <w:t>СО СМЕРТЬЮ ЧЕЛОВЕКА</w:t>
      </w:r>
    </w:p>
    <w:p w:rsidR="008C6267" w:rsidRDefault="008C6267" w:rsidP="008C6267">
      <w:r>
        <w:t> </w:t>
      </w:r>
      <w:bookmarkStart w:id="0" w:name="_GoBack"/>
      <w:bookmarkEnd w:id="0"/>
    </w:p>
    <w:p w:rsidR="008C6267" w:rsidRDefault="008C6267" w:rsidP="008C6267">
      <w:r>
        <w:t>Статья 66. Определение момента смерти человека и прекращения реанимационных мероприятий</w:t>
      </w:r>
    </w:p>
    <w:p w:rsidR="008C6267" w:rsidRDefault="008C6267" w:rsidP="008C6267">
      <w:r>
        <w:t> </w:t>
      </w:r>
    </w:p>
    <w:p w:rsidR="008C6267" w:rsidRDefault="008C6267" w:rsidP="008C6267">
      <w:r>
        <w:t>1. Моментом смерти человека является момент смерти его мозга или его биологической смерти (необратимой гибели человека).</w:t>
      </w:r>
    </w:p>
    <w:p w:rsidR="008C6267" w:rsidRDefault="008C6267" w:rsidP="008C6267">
      <w:r>
        <w:t>2. Смерть мозга наступает при полном и необратимом прекращении всех его функций, регистрируемом при работающем сердце и искусственной вентиляции легких.</w:t>
      </w:r>
    </w:p>
    <w:p w:rsidR="008C6267" w:rsidRDefault="008C6267" w:rsidP="008C6267">
      <w:r>
        <w:t xml:space="preserve">3. Диагноз смерти мозга устанавливается консилиумом врачей в медицинской организации, в которой находится пациент. В состав консилиума врачей должны быть включены анестезиолог-реаниматолог и невролог, имеющие опыт работы по специальности не менее чем пять лет. В </w:t>
      </w:r>
      <w:r>
        <w:lastRenderedPageBreak/>
        <w:t>состав консилиума врачей не могут быть включены специалисты, принимающие участие в изъятии и трансплантации (пересадке) органов и (или) тканей.</w:t>
      </w:r>
    </w:p>
    <w:p w:rsidR="008C6267" w:rsidRDefault="008C6267" w:rsidP="008C6267">
      <w:r>
        <w:t>(</w:t>
      </w:r>
      <w:proofErr w:type="gramStart"/>
      <w:r>
        <w:t>в</w:t>
      </w:r>
      <w:proofErr w:type="gramEnd"/>
      <w:r>
        <w:t xml:space="preserve"> ред. Федерального закона от 25.11.2013 N 317-ФЗ)</w:t>
      </w:r>
    </w:p>
    <w:p w:rsidR="008C6267" w:rsidRDefault="008C6267" w:rsidP="008C6267"/>
    <w:p w:rsidR="008C6267" w:rsidRDefault="008C6267" w:rsidP="008C6267">
      <w:r>
        <w:t>4. Биологическая смерть человека устанавливается на основании наличия ранних и (или) поздних трупных изменений.</w:t>
      </w:r>
    </w:p>
    <w:p w:rsidR="008C6267" w:rsidRDefault="008C6267" w:rsidP="008C6267">
      <w:r>
        <w:t>5. Констатация биологической смерти человека осуществляется медицинским работником (врачом или фельдшером).</w:t>
      </w:r>
    </w:p>
    <w:p w:rsidR="008C6267" w:rsidRDefault="008C6267" w:rsidP="008C6267">
      <w:r>
        <w:t xml:space="preserve">6. Реанимационные мероприятия прекращаются в случае признания их абсолютно </w:t>
      </w:r>
      <w:proofErr w:type="gramStart"/>
      <w:r>
        <w:t>бесперспективными</w:t>
      </w:r>
      <w:proofErr w:type="gramEnd"/>
      <w:r>
        <w:t>, а именно:</w:t>
      </w:r>
    </w:p>
    <w:p w:rsidR="008C6267" w:rsidRDefault="008C6267" w:rsidP="008C6267">
      <w:r>
        <w:t>1) при констатации смерти человека на основании смерти головного мозга, в том числе на фоне неэффективного применения полного комплекса реанимационных мероприятий, направленных на поддержание жизни;</w:t>
      </w:r>
    </w:p>
    <w:p w:rsidR="008C6267" w:rsidRDefault="008C6267" w:rsidP="008C6267">
      <w:r>
        <w:t>2) при неэффективности реанимационных мероприятий, направленных на восстановление жизненно важных функций, в течение тридцати минут;</w:t>
      </w:r>
    </w:p>
    <w:p w:rsidR="008C6267" w:rsidRDefault="008C6267" w:rsidP="008C6267">
      <w:r>
        <w:t>3) при отсутствии у новорожденного сердцебиения по истечении десяти минут с начала проведения реанимационных мероприятий (искусственной вентиляции легких, массажа сердца, введения лекарственных препаратов).</w:t>
      </w:r>
    </w:p>
    <w:p w:rsidR="008C6267" w:rsidRDefault="008C6267" w:rsidP="008C6267">
      <w:r>
        <w:t>7. Реанимационные мероприятия не проводятся:</w:t>
      </w:r>
    </w:p>
    <w:p w:rsidR="008C6267" w:rsidRDefault="008C6267" w:rsidP="008C6267">
      <w:r>
        <w:t>1) при состоянии клинической смерти (остановке жизненно важных функций организма человека (кровообращения и дыхания) потенциально обратимого характера на фоне отсутствия признаков смерти мозга) на фоне прогрессирования достоверно установленных неизлечимых заболеваний или неизлечимых последствий острой травмы, несовместимых с жизнью;</w:t>
      </w:r>
    </w:p>
    <w:p w:rsidR="008C6267" w:rsidRDefault="008C6267" w:rsidP="008C6267">
      <w:r>
        <w:t>2) при наличии признаков биологической смерти человека.</w:t>
      </w:r>
    </w:p>
    <w:p w:rsidR="008C6267" w:rsidRDefault="008C6267" w:rsidP="008C6267">
      <w:r>
        <w:t>8. Порядок определения момента смерти человека, в том числе критерии и процедура установления смерти человека, порядок прекращения реанимационных мероприятий и форма протокола установления смерти человека определяются Правительством Российской Федерации.</w:t>
      </w:r>
    </w:p>
    <w:p w:rsidR="008C6267" w:rsidRDefault="008C6267" w:rsidP="008C6267">
      <w:r>
        <w:t> </w:t>
      </w:r>
    </w:p>
    <w:p w:rsidR="008C6267" w:rsidRDefault="008C6267" w:rsidP="008C6267">
      <w:r>
        <w:t xml:space="preserve">Статья 67. Проведение </w:t>
      </w:r>
      <w:proofErr w:type="gramStart"/>
      <w:r>
        <w:t>патолого-анатомических</w:t>
      </w:r>
      <w:proofErr w:type="gramEnd"/>
      <w:r>
        <w:t xml:space="preserve"> вскрытий</w:t>
      </w:r>
    </w:p>
    <w:p w:rsidR="008C6267" w:rsidRDefault="008C6267" w:rsidP="008C6267">
      <w:r>
        <w:t> </w:t>
      </w:r>
    </w:p>
    <w:p w:rsidR="008C6267" w:rsidRDefault="008C6267" w:rsidP="008C6267">
      <w:r>
        <w:t xml:space="preserve">1. </w:t>
      </w:r>
      <w:proofErr w:type="gramStart"/>
      <w:r>
        <w:t>Патолого-анатомические</w:t>
      </w:r>
      <w:proofErr w:type="gramEnd"/>
      <w:r>
        <w:t xml:space="preserve"> вскрытия проводятся врачами соответствующей специальности в целях получения данных о причине смерти человека и диагнозе заболевания.</w:t>
      </w:r>
    </w:p>
    <w:p w:rsidR="008C6267" w:rsidRDefault="008C6267" w:rsidP="008C6267">
      <w:r>
        <w:t xml:space="preserve">2. Порядок проведения </w:t>
      </w:r>
      <w:proofErr w:type="gramStart"/>
      <w:r>
        <w:t>патолого-анатомических</w:t>
      </w:r>
      <w:proofErr w:type="gramEnd"/>
      <w:r>
        <w:t xml:space="preserve"> вскрытий определяется уполномоченным федеральным органом исполнительной власти.</w:t>
      </w:r>
    </w:p>
    <w:p w:rsidR="008C6267" w:rsidRDefault="008C6267" w:rsidP="008C6267">
      <w:r>
        <w:lastRenderedPageBreak/>
        <w:t xml:space="preserve">3. По религиозным мотивам при наличии письменного заявления супруга или близкого родственника (детей, родителей, усыновленных, усыновителей, родных братьев и родных сестер, внуков, дедушки, бабушки), а при их отсутствии иных родственников либо законного представителя умершего или при волеизъявлении самого умершего, сделанном им при жизни, </w:t>
      </w:r>
      <w:proofErr w:type="gramStart"/>
      <w:r>
        <w:t>патолого-анатомическое</w:t>
      </w:r>
      <w:proofErr w:type="gramEnd"/>
      <w:r>
        <w:t xml:space="preserve"> вскрытие не производится, за исключением случаев:</w:t>
      </w:r>
    </w:p>
    <w:p w:rsidR="008C6267" w:rsidRDefault="008C6267" w:rsidP="008C6267">
      <w:r>
        <w:t>1) подозрения на насильственную смерть;</w:t>
      </w:r>
    </w:p>
    <w:p w:rsidR="008C6267" w:rsidRDefault="008C6267" w:rsidP="008C6267">
      <w:r>
        <w:t>2) невозможности установления заключительного клинического диагноза заболевания, приведшего к смерти, и (или) непосредственной причины смерти;</w:t>
      </w:r>
    </w:p>
    <w:p w:rsidR="008C6267" w:rsidRDefault="008C6267" w:rsidP="008C6267">
      <w:r>
        <w:t>3) оказания умершему пациенту медицинской организацией медицинской помощи в стационарных условиях менее одних суток;</w:t>
      </w:r>
    </w:p>
    <w:p w:rsidR="008C6267" w:rsidRDefault="008C6267" w:rsidP="008C6267">
      <w:r>
        <w:t>4) подозрения на передозировку или непереносимость лекарственных препаратов или диагностических препаратов;</w:t>
      </w:r>
    </w:p>
    <w:p w:rsidR="008C6267" w:rsidRDefault="008C6267" w:rsidP="008C6267">
      <w:r>
        <w:t>5) смерти:</w:t>
      </w:r>
    </w:p>
    <w:p w:rsidR="008C6267" w:rsidRDefault="008C6267" w:rsidP="008C6267">
      <w:r>
        <w:t>а) связанной с проведением профилактических, диагностических, инструментальных, анестезиологических, реанимационных, лечебных мероприятий, во время или после операции переливания крови и (или) ее компонентов;</w:t>
      </w:r>
    </w:p>
    <w:p w:rsidR="008C6267" w:rsidRDefault="008C6267" w:rsidP="008C6267">
      <w:r>
        <w:t>б) от инфекционного заболевания или при подозрении на него;</w:t>
      </w:r>
    </w:p>
    <w:p w:rsidR="008C6267" w:rsidRDefault="008C6267" w:rsidP="008C6267">
      <w:r>
        <w:t>в) от онкологического заболевания при отсутствии гистологической верификации опухоли;</w:t>
      </w:r>
    </w:p>
    <w:p w:rsidR="008C6267" w:rsidRDefault="008C6267" w:rsidP="008C6267">
      <w:r>
        <w:t>г) от заболевания, связанного с последствиями экологической катастрофы;</w:t>
      </w:r>
    </w:p>
    <w:p w:rsidR="008C6267" w:rsidRDefault="008C6267" w:rsidP="008C6267">
      <w:r>
        <w:t>д) беременных, рожениц, родильниц (включая последний день послеродового периода) и детей в возрасте до двадцати восьми дней жизни включительно;</w:t>
      </w:r>
    </w:p>
    <w:p w:rsidR="008C6267" w:rsidRDefault="008C6267" w:rsidP="008C6267">
      <w:r>
        <w:t>6) рождения мертвого ребенка;</w:t>
      </w:r>
    </w:p>
    <w:p w:rsidR="008C6267" w:rsidRDefault="008C6267" w:rsidP="008C6267">
      <w:r>
        <w:t>7) необходимости судебно-медицинского исследования.</w:t>
      </w:r>
    </w:p>
    <w:p w:rsidR="008C6267" w:rsidRDefault="008C6267" w:rsidP="008C6267">
      <w:r>
        <w:t xml:space="preserve">4. При проведении </w:t>
      </w:r>
      <w:proofErr w:type="gramStart"/>
      <w:r>
        <w:t>патолого-анатомического</w:t>
      </w:r>
      <w:proofErr w:type="gramEnd"/>
      <w:r>
        <w:t xml:space="preserve"> вскрытия гистологический, биохимический, микробиологический и другие необходимые методы исследований отдельных органов, тканей умершего или их частей являются неотъемлемой частью диагностического процесса в целях выявления причин смерти человека, осложнений основного заболевания и сопутствующего заболевания, его состояния. Волеизъявление умершего, высказанное при его жизни, либо письменное заявление супруга, близкого родственника (детей, родителей, усыновленных, усыновителей, родных братьев и родных сестер, внуков, дедушки, бабушки), а при их отсутствии иных родственников либо законного представителя умершего о проведении таких исследований не требуется.</w:t>
      </w:r>
    </w:p>
    <w:p w:rsidR="008C6267" w:rsidRDefault="008C6267" w:rsidP="008C6267">
      <w:r>
        <w:t xml:space="preserve">5. </w:t>
      </w:r>
      <w:proofErr w:type="gramStart"/>
      <w:r>
        <w:t xml:space="preserve">Заключение о причине смерти и диагнозе заболевания выдается супругу, близкому родственнику (детям, родителям, усыновленным, усыновителям, родным братьям и родным сестрам, внукам, дедушке, бабушке), а при их отсутствии иным родственникам либо законному представителю умершего, правоохранительным органам, органу, осуществляющему государственный контроль качества и безопасности медицинской деятельности, и органу, </w:t>
      </w:r>
      <w:r>
        <w:lastRenderedPageBreak/>
        <w:t>осуществляющему контроль качества и условий предоставления медицинской помощи, по их требованию.</w:t>
      </w:r>
      <w:proofErr w:type="gramEnd"/>
    </w:p>
    <w:p w:rsidR="008C6267" w:rsidRDefault="008C6267" w:rsidP="008C6267">
      <w:r>
        <w:t xml:space="preserve">6. Супругу, близкому родственнику (детям, родителям, усыновленным, усыновителям, родным братьям и родным сестрам, внукам, дедушке, бабушке), а при их отсутствии иным родственникам либо законному представителю умершего предоставляется право пригласить врача-специалиста (при наличии его согласия) для участия в </w:t>
      </w:r>
      <w:proofErr w:type="gramStart"/>
      <w:r>
        <w:t>патолого-анатомическом</w:t>
      </w:r>
      <w:proofErr w:type="gramEnd"/>
      <w:r>
        <w:t xml:space="preserve"> вскрытии.</w:t>
      </w:r>
    </w:p>
    <w:p w:rsidR="008C6267" w:rsidRDefault="008C6267" w:rsidP="008C6267">
      <w:r>
        <w:t xml:space="preserve">7. Заключение о результатах </w:t>
      </w:r>
      <w:proofErr w:type="gramStart"/>
      <w:r>
        <w:t>патолого-анатомического</w:t>
      </w:r>
      <w:proofErr w:type="gramEnd"/>
      <w:r>
        <w:t xml:space="preserve"> вскрытия может быть обжаловано в суде супругом, близким родственником (детьми, родителями, усыновленными, усыновителями, родными братьями и родными сестрами, внуками, дедушкой, бабушкой), а при их отсутствии иным родственником либо законным представителем умершего в порядке, установленном законодательством Российской Федерации.</w:t>
      </w:r>
    </w:p>
    <w:p w:rsidR="008C6267" w:rsidRDefault="008C6267" w:rsidP="008C6267">
      <w:r>
        <w:t xml:space="preserve">8. </w:t>
      </w:r>
      <w:proofErr w:type="gramStart"/>
      <w:r>
        <w:t>Патолого-анатомическое</w:t>
      </w:r>
      <w:proofErr w:type="gramEnd"/>
      <w:r>
        <w:t xml:space="preserve"> вскрытие проводится с соблюдением достойного отношения к телу умершего человека и сохранением максимально его анатомической формы.</w:t>
      </w:r>
    </w:p>
    <w:p w:rsidR="008C6267" w:rsidRDefault="008C6267" w:rsidP="008C6267">
      <w:r>
        <w:t> </w:t>
      </w:r>
    </w:p>
    <w:p w:rsidR="008C6267" w:rsidRDefault="008C6267" w:rsidP="008C6267">
      <w:r>
        <w:t>Статья 68. Использование тела, органов и тканей умершего человека</w:t>
      </w:r>
    </w:p>
    <w:p w:rsidR="008C6267" w:rsidRDefault="008C6267" w:rsidP="008C6267">
      <w:r>
        <w:t> </w:t>
      </w:r>
    </w:p>
    <w:p w:rsidR="008C6267" w:rsidRDefault="008C6267" w:rsidP="008C6267">
      <w:r>
        <w:t xml:space="preserve">1. </w:t>
      </w:r>
      <w:proofErr w:type="gramStart"/>
      <w:r>
        <w:t>Тело, органы и ткани умершего человека могут использоваться в медицинских (за исключением использования в целях, предусмотренных статьей 47 настоящего Федерального закона), научных и учебных целях в следующих случаях:</w:t>
      </w:r>
      <w:proofErr w:type="gramEnd"/>
    </w:p>
    <w:p w:rsidR="008C6267" w:rsidRDefault="008C6267" w:rsidP="008C6267">
      <w:r>
        <w:t>(в ред. Федерального закона от 25.11.2013 N 317-ФЗ)</w:t>
      </w:r>
    </w:p>
    <w:p w:rsidR="008C6267" w:rsidRDefault="008C6267" w:rsidP="008C6267"/>
    <w:p w:rsidR="008C6267" w:rsidRDefault="008C6267" w:rsidP="008C6267">
      <w:r>
        <w:t>1) при наличии письменного волеизъявления лица, сделанного им при жизни и нотариально удостоверенного в установленном порядке, о возможности такого использования;</w:t>
      </w:r>
    </w:p>
    <w:p w:rsidR="008C6267" w:rsidRDefault="008C6267" w:rsidP="008C6267">
      <w:proofErr w:type="gramStart"/>
      <w:r>
        <w:t>2) если тело не востребовано после смерти человека по причине отсутствия его супруга, близких родственников (детей, родителей, усыновленных, усыновителей, родных братьев и родных сестер, внуков, дедушки, бабушки), иных родственников, законных представителей или других лиц, взявших на себя обязанность осуществить погребение, в порядке и в сроки, установленные законодательством Российской Федерации о погребении и похоронном деле.</w:t>
      </w:r>
      <w:proofErr w:type="gramEnd"/>
    </w:p>
    <w:p w:rsidR="008C6267" w:rsidRDefault="008C6267" w:rsidP="008C6267">
      <w:r>
        <w:t>2. Порядок и условия передачи невостребованного тела, органов и тканей умершего человека для использования в медицинских, научных и учебных целях, порядок использования невостребованного тела, органов и тканей умершего человека в указанных целях, в том числе максимальный срок их использования, устанавливаются Правительством Российской Федерации. После истечения максимального срока невостребованное тело, органы и ткани умершего человека подлежат погребению в соответствии с законодательством Российской Федерации о погребении и похоронном деле.</w:t>
      </w:r>
    </w:p>
    <w:p w:rsidR="008C6267" w:rsidRDefault="008C6267" w:rsidP="008C6267"/>
    <w:p w:rsidR="008C6267" w:rsidRDefault="008C6267" w:rsidP="008C6267"/>
    <w:p w:rsidR="008C6267" w:rsidRDefault="008C6267" w:rsidP="008C6267"/>
    <w:p w:rsidR="008C6267" w:rsidRDefault="008C6267" w:rsidP="008C6267"/>
    <w:p w:rsidR="008C6267" w:rsidRDefault="008C6267" w:rsidP="008C6267"/>
    <w:p w:rsidR="008C6267" w:rsidRDefault="008C6267" w:rsidP="008C6267"/>
    <w:p w:rsidR="0050331A" w:rsidRDefault="0050331A"/>
    <w:sectPr w:rsidR="0050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33"/>
    <w:rsid w:val="00445433"/>
    <w:rsid w:val="0050331A"/>
    <w:rsid w:val="008C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1314</Words>
  <Characters>7490</Characters>
  <Application>Microsoft Office Word</Application>
  <DocSecurity>0</DocSecurity>
  <Lines>62</Lines>
  <Paragraphs>17</Paragraphs>
  <ScaleCrop>false</ScaleCrop>
  <Company/>
  <LinksUpToDate>false</LinksUpToDate>
  <CharactersWithSpaces>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Анна Валентиновна</dc:creator>
  <cp:keywords/>
  <dc:description/>
  <cp:lastModifiedBy>Зайцева Анна Валентиновна</cp:lastModifiedBy>
  <cp:revision>2</cp:revision>
  <dcterms:created xsi:type="dcterms:W3CDTF">2015-11-13T07:00:00Z</dcterms:created>
  <dcterms:modified xsi:type="dcterms:W3CDTF">2015-11-13T07:01:00Z</dcterms:modified>
</cp:coreProperties>
</file>