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21" w:rsidRDefault="003B0F70">
      <w:r>
        <w:t xml:space="preserve">Уважаемые коллеги! </w:t>
      </w:r>
    </w:p>
    <w:p w:rsidR="003B0F70" w:rsidRDefault="003B0F70" w:rsidP="003B0F70">
      <w:r>
        <w:t>Направляем первое обновление программы Медстат.</w:t>
      </w:r>
    </w:p>
    <w:p w:rsidR="003B0F70" w:rsidRDefault="003B0F70" w:rsidP="003B0F70">
      <w:pPr>
        <w:rPr>
          <w:rFonts w:ascii="Tahoma" w:hAnsi="Tahoma" w:cs="Tahoma"/>
          <w:b/>
          <w:bCs/>
          <w:color w:val="44546A"/>
          <w:sz w:val="20"/>
          <w:szCs w:val="20"/>
        </w:rPr>
      </w:pPr>
      <w:r>
        <w:t xml:space="preserve"> </w:t>
      </w:r>
      <w:r>
        <w:rPr>
          <w:rFonts w:ascii="Tahoma" w:hAnsi="Tahoma" w:cs="Tahoma"/>
          <w:b/>
          <w:bCs/>
          <w:color w:val="44546A"/>
          <w:sz w:val="20"/>
          <w:szCs w:val="20"/>
        </w:rPr>
        <w:t>Напоминаем, что  вся информация по годовому отчету (в том числе обновления Медстата) выкладывается на сайте КМИАЦ. Ссылка:</w:t>
      </w:r>
    </w:p>
    <w:p w:rsidR="003B0F70" w:rsidRDefault="0045648A" w:rsidP="003B0F70">
      <w:pPr>
        <w:rPr>
          <w:rFonts w:ascii="Calibri" w:hAnsi="Calibri" w:cs="Calibri"/>
          <w:color w:val="44546A"/>
        </w:rPr>
      </w:pPr>
      <w:hyperlink r:id="rId5" w:history="1">
        <w:r w:rsidR="003B0F70">
          <w:rPr>
            <w:rStyle w:val="a3"/>
            <w:rFonts w:ascii="Calibri" w:hAnsi="Calibri" w:cs="Calibri"/>
          </w:rPr>
          <w:t>http://komiac.ru/special/statistics/?SECTION_ID=74</w:t>
        </w:r>
      </w:hyperlink>
    </w:p>
    <w:p w:rsidR="003B0F70" w:rsidRDefault="003B0F70"/>
    <w:p w:rsidR="003B0F70" w:rsidRDefault="003B0F70"/>
    <w:p w:rsidR="0045648A" w:rsidRDefault="0045648A">
      <w:bookmarkStart w:id="0" w:name="_GoBack"/>
      <w:bookmarkEnd w:id="0"/>
    </w:p>
    <w:p w:rsidR="0045648A" w:rsidRDefault="0045648A">
      <w:r>
        <w:t>Специалистам, заполняющим в 30 форме таблицы по деятельности СКОРОЙ мед.помощи, просьба обратить внимание, что для корректного заполнения нового пункта 8 таблицы 2350 для Вас выложен приказ ДОЗН 2233 от 21.12.2018 , в котором прописаны уровни мед.организаций</w:t>
      </w:r>
    </w:p>
    <w:tbl>
      <w:tblPr>
        <w:tblW w:w="9781" w:type="dxa"/>
        <w:tblInd w:w="-75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521"/>
        <w:gridCol w:w="709"/>
        <w:gridCol w:w="1275"/>
        <w:gridCol w:w="1276"/>
      </w:tblGrid>
      <w:tr w:rsidR="0045648A" w:rsidRPr="0045648A" w:rsidTr="0045648A">
        <w:trPr>
          <w:trHeight w:val="1344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  <w:hideMark/>
          </w:tcPr>
          <w:p w:rsidR="0045648A" w:rsidRPr="0045648A" w:rsidRDefault="0045648A" w:rsidP="004564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36"/>
                <w:lang w:eastAsia="ru-RU"/>
              </w:rPr>
            </w:pPr>
            <w:r w:rsidRPr="004564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8"/>
                <w:lang w:eastAsia="ru-RU"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Число пациентов, эвакуированных по экстренным медицинским показаниям в первые 24 часа в медицинские организации 2-го и 3-го уровней в рамках трехуровневой системы оказания медицинской помощи субъекта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  <w:hideMark/>
          </w:tcPr>
          <w:p w:rsidR="0045648A" w:rsidRPr="0045648A" w:rsidRDefault="0045648A" w:rsidP="004564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36"/>
                <w:lang w:eastAsia="ru-RU"/>
              </w:rPr>
            </w:pPr>
            <w:r w:rsidRPr="004564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8"/>
                <w:lang w:eastAsia="ru-RU"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vAlign w:val="bottom"/>
            <w:hideMark/>
          </w:tcPr>
          <w:p w:rsidR="0045648A" w:rsidRPr="0045648A" w:rsidRDefault="0045648A" w:rsidP="004564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36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hideMark/>
          </w:tcPr>
          <w:p w:rsidR="0045648A" w:rsidRPr="0045648A" w:rsidRDefault="0045648A" w:rsidP="004564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36"/>
                <w:lang w:eastAsia="ru-RU"/>
              </w:rPr>
            </w:pPr>
          </w:p>
        </w:tc>
      </w:tr>
    </w:tbl>
    <w:p w:rsidR="0045648A" w:rsidRDefault="0045648A"/>
    <w:p w:rsidR="0045648A" w:rsidRDefault="0045648A" w:rsidP="0045648A">
      <w:pPr>
        <w:rPr>
          <w:rFonts w:ascii="Calibri" w:hAnsi="Calibri" w:cs="Calibri"/>
          <w:color w:val="44546A"/>
        </w:rPr>
      </w:pPr>
      <w:r>
        <w:t xml:space="preserve">Приказ можно скачать по ссылке </w:t>
      </w:r>
      <w:hyperlink r:id="rId6" w:history="1">
        <w:r>
          <w:rPr>
            <w:rStyle w:val="a3"/>
            <w:rFonts w:ascii="Calibri" w:hAnsi="Calibri" w:cs="Calibri"/>
          </w:rPr>
          <w:t>http://komiac.ru/special/statistics/?SECTION_ID=74</w:t>
        </w:r>
      </w:hyperlink>
    </w:p>
    <w:p w:rsidR="0045648A" w:rsidRDefault="0045648A"/>
    <w:p w:rsidR="003B0F70" w:rsidRDefault="003B0F70"/>
    <w:sectPr w:rsidR="003B0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45"/>
    <w:rsid w:val="00257A45"/>
    <w:rsid w:val="003B0F70"/>
    <w:rsid w:val="0045648A"/>
    <w:rsid w:val="00A4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0F70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45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0F70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45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omiac.ru/special/statistics/?SECTION_ID=74" TargetMode="External"/><Relationship Id="rId5" Type="http://schemas.openxmlformats.org/officeDocument/2006/relationships/hyperlink" Target="http://komiac.ru/special/statistics/?SECTION_ID=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Илларионов Артем Александрович</dc:creator>
  <cp:keywords/>
  <dc:description/>
  <cp:lastModifiedBy>Илларионов Артем Александрович</cp:lastModifiedBy>
  <cp:revision>5</cp:revision>
  <dcterms:created xsi:type="dcterms:W3CDTF">2020-12-21T03:46:00Z</dcterms:created>
  <dcterms:modified xsi:type="dcterms:W3CDTF">2020-12-21T03:57:00Z</dcterms:modified>
</cp:coreProperties>
</file>